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4A0" w:firstRow="1" w:lastRow="0" w:firstColumn="1" w:lastColumn="0" w:noHBand="0" w:noVBand="1"/>
      </w:tblPr>
      <w:tblGrid>
        <w:gridCol w:w="5812"/>
        <w:gridCol w:w="3969"/>
      </w:tblGrid>
      <w:tr w:rsidR="00D5136E" w:rsidRPr="00053290" w:rsidTr="00CE2945">
        <w:trPr>
          <w:jc w:val="center"/>
        </w:trPr>
        <w:tc>
          <w:tcPr>
            <w:tcW w:w="5812" w:type="dxa"/>
            <w:tcBorders>
              <w:bottom w:val="thinThickSmallGap" w:sz="12" w:space="0" w:color="ED7D31"/>
            </w:tcBorders>
            <w:shd w:val="clear" w:color="auto" w:fill="auto"/>
          </w:tcPr>
          <w:p w:rsidR="00D5136E" w:rsidRPr="0069127F" w:rsidRDefault="00D5136E" w:rsidP="00FC7D9A">
            <w:pPr>
              <w:rPr>
                <w:rStyle w:val="a7"/>
                <w:sz w:val="36"/>
                <w:szCs w:val="36"/>
              </w:rPr>
            </w:pPr>
            <w:bookmarkStart w:id="0" w:name="_GoBack"/>
            <w:bookmarkEnd w:id="0"/>
            <w:r w:rsidRPr="00821891">
              <w:rPr>
                <w:noProof/>
              </w:rPr>
              <w:drawing>
                <wp:inline distT="0" distB="0" distL="0" distR="0" wp14:anchorId="6B02C0E8" wp14:editId="63AF7964">
                  <wp:extent cx="2023367" cy="820800"/>
                  <wp:effectExtent l="0" t="0" r="0" b="0"/>
                  <wp:docPr id="2" name="Рисунок 2" descr="logo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3367" cy="820800"/>
                          </a:xfrm>
                          <a:prstGeom prst="rect">
                            <a:avLst/>
                          </a:prstGeom>
                          <a:noFill/>
                          <a:ln>
                            <a:noFill/>
                          </a:ln>
                        </pic:spPr>
                      </pic:pic>
                    </a:graphicData>
                  </a:graphic>
                </wp:inline>
              </w:drawing>
            </w:r>
            <w:r w:rsidRPr="0069127F">
              <w:rPr>
                <w:rStyle w:val="a7"/>
                <w:sz w:val="36"/>
                <w:szCs w:val="36"/>
              </w:rPr>
              <w:t xml:space="preserve">   </w:t>
            </w:r>
          </w:p>
          <w:p w:rsidR="00D5136E" w:rsidRPr="00CF2F4D" w:rsidRDefault="00D5136E" w:rsidP="00FC7D9A">
            <w:pPr>
              <w:rPr>
                <w:rStyle w:val="a7"/>
                <w:sz w:val="16"/>
                <w:szCs w:val="16"/>
              </w:rPr>
            </w:pPr>
          </w:p>
        </w:tc>
        <w:tc>
          <w:tcPr>
            <w:tcW w:w="3969" w:type="dxa"/>
            <w:tcBorders>
              <w:bottom w:val="thinThickSmallGap" w:sz="12" w:space="0" w:color="ED7D31"/>
            </w:tcBorders>
            <w:shd w:val="clear" w:color="auto" w:fill="auto"/>
            <w:vAlign w:val="center"/>
          </w:tcPr>
          <w:p w:rsidR="004637D7" w:rsidRPr="004637D7" w:rsidRDefault="004637D7" w:rsidP="004637D7">
            <w:pPr>
              <w:rPr>
                <w:sz w:val="20"/>
                <w:szCs w:val="20"/>
              </w:rPr>
            </w:pPr>
            <w:r w:rsidRPr="004637D7">
              <w:rPr>
                <w:sz w:val="20"/>
                <w:szCs w:val="20"/>
              </w:rPr>
              <w:t>Почтовый (юридический) адрес: 3-й км ОТЭЦ, г. Оха, Сахалинская обл., 694496</w:t>
            </w:r>
          </w:p>
          <w:p w:rsidR="004637D7" w:rsidRPr="004637D7" w:rsidRDefault="004637D7" w:rsidP="004637D7">
            <w:pPr>
              <w:rPr>
                <w:sz w:val="20"/>
                <w:szCs w:val="20"/>
              </w:rPr>
            </w:pPr>
            <w:r w:rsidRPr="004637D7">
              <w:rPr>
                <w:sz w:val="20"/>
                <w:szCs w:val="20"/>
              </w:rPr>
              <w:t>Тел.: 8 (42437) 3-07-30 / факс 8 (42437) 4-25-43, е-</w:t>
            </w:r>
            <w:proofErr w:type="spellStart"/>
            <w:r w:rsidRPr="004637D7">
              <w:rPr>
                <w:sz w:val="20"/>
                <w:szCs w:val="20"/>
              </w:rPr>
              <w:t>mail</w:t>
            </w:r>
            <w:proofErr w:type="spellEnd"/>
            <w:r w:rsidRPr="004637D7">
              <w:rPr>
                <w:sz w:val="20"/>
                <w:szCs w:val="20"/>
              </w:rPr>
              <w:t>: otec.info@ipc-oil.ru</w:t>
            </w:r>
          </w:p>
          <w:p w:rsidR="004637D7" w:rsidRPr="004637D7" w:rsidRDefault="004637D7" w:rsidP="004637D7">
            <w:pPr>
              <w:rPr>
                <w:sz w:val="20"/>
                <w:szCs w:val="20"/>
              </w:rPr>
            </w:pPr>
            <w:r w:rsidRPr="004637D7">
              <w:rPr>
                <w:sz w:val="20"/>
                <w:szCs w:val="20"/>
              </w:rPr>
              <w:t xml:space="preserve">ОКПО 00136308, ОГРН 1026500885674, </w:t>
            </w:r>
          </w:p>
          <w:p w:rsidR="00D5136E" w:rsidRPr="00986484" w:rsidRDefault="004637D7" w:rsidP="004637D7">
            <w:pPr>
              <w:rPr>
                <w:sz w:val="20"/>
                <w:szCs w:val="20"/>
              </w:rPr>
            </w:pPr>
            <w:r w:rsidRPr="004637D7">
              <w:rPr>
                <w:sz w:val="20"/>
                <w:szCs w:val="20"/>
              </w:rPr>
              <w:t>ИНН/КПП 6506000623/650601001</w:t>
            </w:r>
          </w:p>
        </w:tc>
      </w:tr>
      <w:tr w:rsidR="00D5136E" w:rsidRPr="00821891" w:rsidTr="00CE2945">
        <w:trPr>
          <w:jc w:val="center"/>
        </w:trPr>
        <w:tc>
          <w:tcPr>
            <w:tcW w:w="5812" w:type="dxa"/>
            <w:tcBorders>
              <w:top w:val="thinThickSmallGap" w:sz="12" w:space="0" w:color="ED7D31"/>
            </w:tcBorders>
            <w:shd w:val="clear" w:color="auto" w:fill="auto"/>
          </w:tcPr>
          <w:p w:rsidR="00D5136E" w:rsidRPr="00986484" w:rsidRDefault="00D5136E" w:rsidP="00FC7D9A">
            <w:pPr>
              <w:rPr>
                <w:rStyle w:val="a7"/>
                <w:sz w:val="20"/>
                <w:szCs w:val="36"/>
              </w:rPr>
            </w:pPr>
          </w:p>
          <w:p w:rsidR="00D5136E" w:rsidRPr="00A7363C" w:rsidRDefault="004637D7" w:rsidP="004637D7">
            <w:pPr>
              <w:ind w:right="1049"/>
              <w:jc w:val="center"/>
              <w:rPr>
                <w:rStyle w:val="a7"/>
              </w:rPr>
            </w:pPr>
            <w:r>
              <w:rPr>
                <w:rStyle w:val="a7"/>
              </w:rPr>
              <w:t>Акционерное о</w:t>
            </w:r>
            <w:r w:rsidR="00D5136E" w:rsidRPr="00A7363C">
              <w:rPr>
                <w:rStyle w:val="a7"/>
              </w:rPr>
              <w:t>бщество</w:t>
            </w:r>
            <w:r>
              <w:rPr>
                <w:rStyle w:val="a7"/>
              </w:rPr>
              <w:t xml:space="preserve"> «Охинская ТЭЦ»</w:t>
            </w:r>
          </w:p>
          <w:p w:rsidR="00D5136E" w:rsidRPr="0093690E" w:rsidRDefault="00D5136E" w:rsidP="00CC2F9F">
            <w:pPr>
              <w:tabs>
                <w:tab w:val="left" w:pos="4395"/>
              </w:tabs>
              <w:ind w:right="1616"/>
              <w:jc w:val="center"/>
              <w:rPr>
                <w:b/>
                <w:bCs/>
              </w:rPr>
            </w:pPr>
          </w:p>
        </w:tc>
        <w:tc>
          <w:tcPr>
            <w:tcW w:w="3969" w:type="dxa"/>
            <w:tcBorders>
              <w:top w:val="thinThickSmallGap" w:sz="12" w:space="0" w:color="ED7D31"/>
            </w:tcBorders>
            <w:shd w:val="clear" w:color="auto" w:fill="auto"/>
          </w:tcPr>
          <w:p w:rsidR="00D5136E" w:rsidRPr="00765BF9" w:rsidRDefault="00D5136E" w:rsidP="00FC7D9A"/>
        </w:tc>
      </w:tr>
    </w:tbl>
    <w:p w:rsidR="00E85F68" w:rsidRPr="00E85F68" w:rsidRDefault="00E85F68" w:rsidP="00CE2945">
      <w:pPr>
        <w:ind w:firstLine="567"/>
        <w:jc w:val="center"/>
        <w:rPr>
          <w:b/>
          <w:sz w:val="28"/>
        </w:rPr>
      </w:pPr>
      <w:r w:rsidRPr="00E85F68">
        <w:rPr>
          <w:b/>
          <w:sz w:val="28"/>
        </w:rPr>
        <w:t>УВАЖАЕМЫЕ ПОТРЕБИТЕЛИ</w:t>
      </w:r>
      <w:r w:rsidRPr="00E85F68">
        <w:rPr>
          <w:b/>
          <w:sz w:val="32"/>
          <w:szCs w:val="28"/>
        </w:rPr>
        <w:t xml:space="preserve"> АО «Охинская ТЭЦ»</w:t>
      </w:r>
      <w:r w:rsidRPr="00E85F68">
        <w:rPr>
          <w:b/>
          <w:sz w:val="28"/>
        </w:rPr>
        <w:t>!!!</w:t>
      </w:r>
    </w:p>
    <w:p w:rsidR="00E85F68" w:rsidRDefault="00E85F68" w:rsidP="00CE2945">
      <w:pPr>
        <w:ind w:firstLine="567"/>
        <w:jc w:val="center"/>
        <w:rPr>
          <w:b/>
        </w:rPr>
      </w:pPr>
    </w:p>
    <w:p w:rsidR="00E85F68" w:rsidRPr="00E85F68" w:rsidRDefault="00E85F68" w:rsidP="00E85F68">
      <w:pPr>
        <w:ind w:firstLine="708"/>
        <w:jc w:val="both"/>
        <w:rPr>
          <w:sz w:val="32"/>
          <w:szCs w:val="28"/>
        </w:rPr>
      </w:pPr>
      <w:r w:rsidRPr="00E85F68">
        <w:rPr>
          <w:sz w:val="32"/>
          <w:szCs w:val="28"/>
        </w:rPr>
        <w:t xml:space="preserve">Администрация муниципального образования городской округ «Охинский» сообщает, что Статьей 157.1. Жилищного кодекса Российской Федерации предусмотрено ограничение роста платы граждан за коммунальные услуги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w:t>
      </w:r>
    </w:p>
    <w:p w:rsidR="00E85F68" w:rsidRPr="00E85F68" w:rsidRDefault="00E85F68" w:rsidP="00E85F68">
      <w:pPr>
        <w:ind w:firstLine="708"/>
        <w:jc w:val="both"/>
        <w:rPr>
          <w:sz w:val="32"/>
          <w:szCs w:val="28"/>
        </w:rPr>
      </w:pPr>
      <w:r w:rsidRPr="00E85F68">
        <w:rPr>
          <w:sz w:val="32"/>
          <w:szCs w:val="28"/>
        </w:rPr>
        <w:t xml:space="preserve">В соответствии с данными ограничениями Правительством Российской Федерации (распоряжение от 10.11.2023 № 3147-р) определены индексы изменения платы за коммунальные услуги по каждому региону. </w:t>
      </w:r>
    </w:p>
    <w:p w:rsidR="00E85F68" w:rsidRPr="00E85F68" w:rsidRDefault="00E85F68" w:rsidP="00E85F68">
      <w:pPr>
        <w:ind w:firstLine="708"/>
        <w:jc w:val="both"/>
        <w:rPr>
          <w:sz w:val="32"/>
          <w:szCs w:val="28"/>
        </w:rPr>
      </w:pPr>
      <w:r w:rsidRPr="00E85F68">
        <w:rPr>
          <w:sz w:val="32"/>
          <w:szCs w:val="28"/>
        </w:rPr>
        <w:t xml:space="preserve">Для Сахалинской области допустимый рост платы с 01.07.2024 года определен в значении 6,2 %, это один из самых низких показателей в стране. К указанной дате срок, в течении которого тарифы не изменялись, составляет более 1,5 лет. </w:t>
      </w:r>
    </w:p>
    <w:p w:rsidR="00E85F68" w:rsidRPr="00E85F68" w:rsidRDefault="00E85F68" w:rsidP="00E85F68">
      <w:pPr>
        <w:ind w:firstLine="708"/>
        <w:jc w:val="both"/>
        <w:rPr>
          <w:sz w:val="32"/>
          <w:szCs w:val="28"/>
        </w:rPr>
      </w:pPr>
      <w:r w:rsidRPr="00E85F68">
        <w:rPr>
          <w:sz w:val="32"/>
          <w:szCs w:val="28"/>
        </w:rPr>
        <w:t>По информации Региональной энергетической комиссии Сахалинской области с 01.07.2024 года тарифы на коммунальные ресурсы изменяться в пределах установленных ограничений.</w:t>
      </w:r>
    </w:p>
    <w:p w:rsidR="00E85F68" w:rsidRPr="00E85F68" w:rsidRDefault="00E85F68" w:rsidP="00E85F68">
      <w:pPr>
        <w:ind w:firstLine="708"/>
        <w:jc w:val="both"/>
        <w:rPr>
          <w:sz w:val="32"/>
          <w:szCs w:val="28"/>
        </w:rPr>
      </w:pPr>
      <w:r w:rsidRPr="00E85F68">
        <w:rPr>
          <w:sz w:val="32"/>
          <w:szCs w:val="28"/>
        </w:rPr>
        <w:t xml:space="preserve">С 01.07.2024 года для населения Сахалинской области тариф на </w:t>
      </w:r>
      <w:r w:rsidRPr="00E85F68">
        <w:rPr>
          <w:b/>
          <w:sz w:val="32"/>
          <w:szCs w:val="28"/>
          <w:u w:val="single"/>
        </w:rPr>
        <w:t>электрическую энергию увеличится с 4,99 руб./</w:t>
      </w:r>
      <w:proofErr w:type="spellStart"/>
      <w:r w:rsidRPr="00E85F68">
        <w:rPr>
          <w:b/>
          <w:sz w:val="32"/>
          <w:szCs w:val="28"/>
          <w:u w:val="single"/>
        </w:rPr>
        <w:t>кВт.ч</w:t>
      </w:r>
      <w:proofErr w:type="spellEnd"/>
      <w:r w:rsidRPr="00E85F68">
        <w:rPr>
          <w:b/>
          <w:sz w:val="32"/>
          <w:szCs w:val="28"/>
          <w:u w:val="single"/>
        </w:rPr>
        <w:t>. до 5,42 руб./</w:t>
      </w:r>
      <w:proofErr w:type="spellStart"/>
      <w:r w:rsidRPr="00E85F68">
        <w:rPr>
          <w:b/>
          <w:sz w:val="32"/>
          <w:szCs w:val="28"/>
          <w:u w:val="single"/>
        </w:rPr>
        <w:t>кВт.ч</w:t>
      </w:r>
      <w:proofErr w:type="spellEnd"/>
      <w:r w:rsidRPr="00E85F68">
        <w:rPr>
          <w:b/>
          <w:sz w:val="32"/>
          <w:szCs w:val="28"/>
          <w:u w:val="single"/>
        </w:rPr>
        <w:t>.</w:t>
      </w:r>
      <w:r w:rsidRPr="00E85F68">
        <w:rPr>
          <w:sz w:val="32"/>
          <w:szCs w:val="28"/>
        </w:rPr>
        <w:t xml:space="preserve"> Величина тарифа на электрическую энергию установлена в соответствии с приказом ФАС России от 12.10.2023 №726/23 в минимально возможном значении.</w:t>
      </w:r>
    </w:p>
    <w:p w:rsidR="00E85F68" w:rsidRDefault="00E85F68" w:rsidP="00E85F68">
      <w:pPr>
        <w:ind w:firstLine="708"/>
        <w:jc w:val="both"/>
        <w:rPr>
          <w:sz w:val="32"/>
          <w:szCs w:val="28"/>
        </w:rPr>
      </w:pPr>
      <w:r w:rsidRPr="00E85F68">
        <w:rPr>
          <w:sz w:val="32"/>
          <w:szCs w:val="28"/>
        </w:rPr>
        <w:t xml:space="preserve">Тариф на тепловую энергию с 01.07.2024 года для большинства населения Сахалинской области увеличится с 2667,98 руб./Гкал. до 2804,04 руб./Гкал. (+5,1%). </w:t>
      </w:r>
    </w:p>
    <w:p w:rsidR="00E85F68" w:rsidRPr="00E85F68" w:rsidRDefault="00E85F68" w:rsidP="00E85F68">
      <w:pPr>
        <w:ind w:firstLine="708"/>
        <w:jc w:val="both"/>
        <w:rPr>
          <w:sz w:val="32"/>
          <w:szCs w:val="28"/>
        </w:rPr>
      </w:pPr>
      <w:r w:rsidRPr="00E85F68">
        <w:rPr>
          <w:b/>
          <w:sz w:val="32"/>
          <w:szCs w:val="28"/>
          <w:u w:val="single"/>
        </w:rPr>
        <w:t>(</w:t>
      </w:r>
      <w:r w:rsidR="008832DE">
        <w:rPr>
          <w:b/>
          <w:sz w:val="32"/>
          <w:szCs w:val="28"/>
          <w:u w:val="single"/>
        </w:rPr>
        <w:t>Д</w:t>
      </w:r>
      <w:r w:rsidR="008832DE" w:rsidRPr="00E85F68">
        <w:rPr>
          <w:b/>
          <w:sz w:val="32"/>
          <w:szCs w:val="28"/>
          <w:u w:val="single"/>
        </w:rPr>
        <w:t>ля жителей г.</w:t>
      </w:r>
      <w:r w:rsidR="008832DE">
        <w:rPr>
          <w:b/>
          <w:sz w:val="32"/>
          <w:szCs w:val="28"/>
          <w:u w:val="single"/>
        </w:rPr>
        <w:t xml:space="preserve"> О</w:t>
      </w:r>
      <w:r w:rsidR="008832DE" w:rsidRPr="00E85F68">
        <w:rPr>
          <w:b/>
          <w:sz w:val="32"/>
          <w:szCs w:val="28"/>
          <w:u w:val="single"/>
        </w:rPr>
        <w:t xml:space="preserve">ха </w:t>
      </w:r>
      <w:r w:rsidRPr="00E85F68">
        <w:rPr>
          <w:b/>
          <w:sz w:val="32"/>
          <w:szCs w:val="28"/>
          <w:u w:val="single"/>
        </w:rPr>
        <w:t>с 1302,11 руб./Гкал. до 1 368,51</w:t>
      </w:r>
      <w:r w:rsidRPr="00E85F68">
        <w:rPr>
          <w:b/>
          <w:sz w:val="28"/>
          <w:u w:val="single"/>
        </w:rPr>
        <w:t xml:space="preserve"> </w:t>
      </w:r>
      <w:r w:rsidRPr="00E85F68">
        <w:rPr>
          <w:b/>
          <w:sz w:val="32"/>
          <w:szCs w:val="28"/>
          <w:u w:val="single"/>
        </w:rPr>
        <w:t>руб./Гкал.)</w:t>
      </w:r>
    </w:p>
    <w:p w:rsidR="00E85F68" w:rsidRPr="00E85F68" w:rsidRDefault="00E85F68" w:rsidP="00E85F68">
      <w:pPr>
        <w:ind w:firstLine="708"/>
        <w:jc w:val="both"/>
        <w:rPr>
          <w:sz w:val="32"/>
          <w:szCs w:val="28"/>
        </w:rPr>
      </w:pPr>
      <w:r w:rsidRPr="00E85F68">
        <w:rPr>
          <w:sz w:val="32"/>
          <w:szCs w:val="28"/>
        </w:rPr>
        <w:t xml:space="preserve">Рост тарифов на воду и водоотведение также не превысит 5,1%. Величина тарифов различна для каждой </w:t>
      </w:r>
      <w:proofErr w:type="spellStart"/>
      <w:r w:rsidRPr="00E85F68">
        <w:rPr>
          <w:sz w:val="32"/>
          <w:szCs w:val="28"/>
        </w:rPr>
        <w:t>ресурсоснабжающей</w:t>
      </w:r>
      <w:proofErr w:type="spellEnd"/>
      <w:r w:rsidRPr="00E85F68">
        <w:rPr>
          <w:sz w:val="32"/>
          <w:szCs w:val="28"/>
        </w:rPr>
        <w:t xml:space="preserve"> организации. </w:t>
      </w:r>
    </w:p>
    <w:p w:rsidR="00E85F68" w:rsidRPr="00E85F68" w:rsidRDefault="00E85F68" w:rsidP="00E85F68">
      <w:pPr>
        <w:ind w:firstLine="708"/>
        <w:jc w:val="both"/>
        <w:rPr>
          <w:sz w:val="32"/>
          <w:szCs w:val="28"/>
        </w:rPr>
      </w:pPr>
      <w:r w:rsidRPr="00E85F68">
        <w:rPr>
          <w:sz w:val="32"/>
          <w:szCs w:val="28"/>
        </w:rPr>
        <w:t>Тарифы на услуги регионального оператора по обращению с твердыми коммунальными услугами с 01.07.2024 года увеличатся на 5,1%.</w:t>
      </w:r>
    </w:p>
    <w:p w:rsidR="00E85F68" w:rsidRPr="00E85F68" w:rsidRDefault="00E85F68" w:rsidP="00E85F68">
      <w:pPr>
        <w:ind w:firstLine="708"/>
        <w:jc w:val="both"/>
        <w:rPr>
          <w:sz w:val="32"/>
          <w:szCs w:val="28"/>
        </w:rPr>
      </w:pPr>
      <w:r w:rsidRPr="00E85F68">
        <w:rPr>
          <w:sz w:val="32"/>
          <w:szCs w:val="28"/>
        </w:rPr>
        <w:lastRenderedPageBreak/>
        <w:t>Тариф на газ природный населению с 01.07.2024 года 4 168,89 руб./1000 м3. Темп роста тарифов второго полугодия по отношению к первому полугодию 2024 года 105,1%. Данные тарифы утверждены приказом РЭК от 28.11.2022 № 61 и приказом от 24.04.2024 № 1-3.25-362/24.</w:t>
      </w:r>
    </w:p>
    <w:p w:rsidR="00E85F68" w:rsidRPr="00E85F68" w:rsidRDefault="00E85F68" w:rsidP="00E85F68">
      <w:pPr>
        <w:ind w:firstLine="708"/>
        <w:jc w:val="both"/>
        <w:rPr>
          <w:sz w:val="32"/>
          <w:szCs w:val="28"/>
        </w:rPr>
      </w:pPr>
      <w:r w:rsidRPr="00E85F68">
        <w:rPr>
          <w:sz w:val="32"/>
          <w:szCs w:val="28"/>
        </w:rPr>
        <w:t>Снижение тарифов на коммунальные услуги для населения осуществляется за счет бюджетных средств Сахалинской области.</w:t>
      </w:r>
    </w:p>
    <w:p w:rsidR="00E85F68" w:rsidRPr="00E85F68" w:rsidRDefault="00E85F68" w:rsidP="00E85F68">
      <w:pPr>
        <w:ind w:firstLine="708"/>
        <w:jc w:val="both"/>
        <w:rPr>
          <w:sz w:val="32"/>
          <w:szCs w:val="28"/>
        </w:rPr>
      </w:pPr>
      <w:r w:rsidRPr="00E85F68">
        <w:rPr>
          <w:sz w:val="32"/>
          <w:szCs w:val="28"/>
        </w:rPr>
        <w:t>Также по Указу Губернатора Сахалинской области от 22.04.2024 № 17 «О внесении изменения в Порядок освобождения отдельных категорий граждан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утвержденный указом Губернатора Сахалинской области от 23.12.2022 № 82» предусмотрено освобождение от начисления пеней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войск национальной гвардии Российской Федерации за пределами территории Российской Федерации, - на период действия указанного контракта.</w:t>
      </w:r>
    </w:p>
    <w:p w:rsidR="00E85F68" w:rsidRPr="00E85F68" w:rsidRDefault="00E85F68" w:rsidP="00E85F68">
      <w:pPr>
        <w:ind w:firstLine="708"/>
        <w:jc w:val="both"/>
        <w:rPr>
          <w:sz w:val="32"/>
          <w:szCs w:val="28"/>
        </w:rPr>
      </w:pPr>
      <w:r w:rsidRPr="00E85F68">
        <w:rPr>
          <w:sz w:val="32"/>
          <w:szCs w:val="28"/>
        </w:rPr>
        <w:t>Кроме того, постановлением Правительства Сахалинской области от 31.01.2023 года № 45 «О региональных стандартах для расчета субсидий гражданам на оплату жилого помещения и коммунальных услуг» утвержден региональный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15%, который является одним из самых низких в ДВФО.</w:t>
      </w:r>
    </w:p>
    <w:p w:rsidR="00E85F68" w:rsidRPr="00E85F68" w:rsidRDefault="00E85F68" w:rsidP="00E85F68">
      <w:pPr>
        <w:ind w:firstLine="708"/>
        <w:jc w:val="both"/>
        <w:rPr>
          <w:sz w:val="32"/>
          <w:szCs w:val="28"/>
        </w:rPr>
      </w:pPr>
      <w:r w:rsidRPr="00E85F68">
        <w:rPr>
          <w:sz w:val="32"/>
          <w:szCs w:val="28"/>
        </w:rPr>
        <w:t>В случае если доля собственных расходов гражданина на оплату жилья и коммунальных услуг превышает региональный стандарт, необходимо обращаться за получением субсидии в органы социальной защиты по месту жительства.</w:t>
      </w:r>
    </w:p>
    <w:p w:rsidR="00E85F68" w:rsidRPr="00E85F68" w:rsidRDefault="00E85F68" w:rsidP="00E85F68">
      <w:pPr>
        <w:ind w:firstLine="708"/>
        <w:jc w:val="both"/>
        <w:rPr>
          <w:sz w:val="32"/>
          <w:szCs w:val="28"/>
        </w:rPr>
      </w:pPr>
      <w:r w:rsidRPr="00E85F68">
        <w:rPr>
          <w:sz w:val="32"/>
          <w:szCs w:val="28"/>
        </w:rPr>
        <w:t xml:space="preserve">Более подробную информацию о тарифах для населения, нормативно правовых актах можно получить на сайте Региональной энергетической комиссии Сахалинской области: </w:t>
      </w:r>
      <w:hyperlink r:id="rId11" w:history="1">
        <w:r w:rsidRPr="00E85F68">
          <w:rPr>
            <w:rStyle w:val="af"/>
            <w:sz w:val="32"/>
            <w:szCs w:val="28"/>
            <w:lang w:val="en-US"/>
          </w:rPr>
          <w:t>https</w:t>
        </w:r>
        <w:r w:rsidRPr="00E85F68">
          <w:rPr>
            <w:rStyle w:val="af"/>
            <w:sz w:val="32"/>
            <w:szCs w:val="28"/>
          </w:rPr>
          <w:t>://</w:t>
        </w:r>
        <w:r w:rsidRPr="00E85F68">
          <w:rPr>
            <w:rStyle w:val="af"/>
            <w:sz w:val="32"/>
            <w:szCs w:val="28"/>
            <w:lang w:val="en-US"/>
          </w:rPr>
          <w:t>rec</w:t>
        </w:r>
        <w:r w:rsidRPr="00E85F68">
          <w:rPr>
            <w:rStyle w:val="af"/>
            <w:sz w:val="32"/>
            <w:szCs w:val="28"/>
          </w:rPr>
          <w:t>.</w:t>
        </w:r>
        <w:proofErr w:type="spellStart"/>
        <w:r w:rsidRPr="00E85F68">
          <w:rPr>
            <w:rStyle w:val="af"/>
            <w:sz w:val="32"/>
            <w:szCs w:val="28"/>
            <w:lang w:val="en-US"/>
          </w:rPr>
          <w:t>admsakhalin</w:t>
        </w:r>
        <w:proofErr w:type="spellEnd"/>
        <w:r w:rsidRPr="00E85F68">
          <w:rPr>
            <w:rStyle w:val="af"/>
            <w:sz w:val="32"/>
            <w:szCs w:val="28"/>
          </w:rPr>
          <w:t>.</w:t>
        </w:r>
        <w:proofErr w:type="spellStart"/>
        <w:r w:rsidRPr="00E85F68">
          <w:rPr>
            <w:rStyle w:val="af"/>
            <w:sz w:val="32"/>
            <w:szCs w:val="28"/>
            <w:lang w:val="en-US"/>
          </w:rPr>
          <w:t>ru</w:t>
        </w:r>
        <w:proofErr w:type="spellEnd"/>
      </w:hyperlink>
      <w:r w:rsidRPr="00E85F68">
        <w:rPr>
          <w:sz w:val="32"/>
          <w:szCs w:val="28"/>
        </w:rPr>
        <w:t xml:space="preserve">  </w:t>
      </w:r>
    </w:p>
    <w:sectPr w:rsidR="00E85F68" w:rsidRPr="00E85F68" w:rsidSect="00E85F68">
      <w:footerReference w:type="default" r:id="rId12"/>
      <w:pgSz w:w="11906" w:h="16838"/>
      <w:pgMar w:top="284" w:right="991" w:bottom="709"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A81" w:rsidRDefault="00AD7A81">
      <w:r>
        <w:separator/>
      </w:r>
    </w:p>
  </w:endnote>
  <w:endnote w:type="continuationSeparator" w:id="0">
    <w:p w:rsidR="00AD7A81" w:rsidRDefault="00AD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2A4" w:rsidRDefault="000602A4" w:rsidP="00A93D4E">
    <w:pPr>
      <w:pStyle w:val="a4"/>
      <w:ind w:left="-1701"/>
    </w:pPr>
    <w:r>
      <w:rPr>
        <w:noProof/>
      </w:rPr>
      <w:drawing>
        <wp:inline distT="0" distB="0" distL="0" distR="0" wp14:anchorId="59A45F46" wp14:editId="11E7F2B3">
          <wp:extent cx="9316800" cy="162000"/>
          <wp:effectExtent l="0" t="0" r="0" b="9525"/>
          <wp:docPr id="10" name="Рисунок 10" descr="pattern_line_we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attern_line_web"/>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flipH="1">
                    <a:off x="0" y="0"/>
                    <a:ext cx="9316800" cy="162000"/>
                  </a:xfrm>
                  <a:prstGeom prst="rect">
                    <a:avLst/>
                  </a:prstGeom>
                  <a:noFill/>
                  <a:ln>
                    <a:noFill/>
                  </a:ln>
                  <a:effec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A81" w:rsidRDefault="00AD7A81">
      <w:r>
        <w:separator/>
      </w:r>
    </w:p>
  </w:footnote>
  <w:footnote w:type="continuationSeparator" w:id="0">
    <w:p w:rsidR="00AD7A81" w:rsidRDefault="00AD7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920B6"/>
    <w:multiLevelType w:val="hybridMultilevel"/>
    <w:tmpl w:val="4DBEF5C0"/>
    <w:lvl w:ilvl="0" w:tplc="EA4AC554">
      <w:start w:val="1"/>
      <w:numFmt w:val="decimal"/>
      <w:lvlText w:val="%1."/>
      <w:lvlJc w:val="left"/>
      <w:pPr>
        <w:ind w:left="1440" w:hanging="360"/>
      </w:pPr>
      <w:rPr>
        <w:rFonts w:hint="default"/>
        <w:b/>
        <w:u w:val="no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D594A56"/>
    <w:multiLevelType w:val="hybridMultilevel"/>
    <w:tmpl w:val="BD169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E1F8A"/>
    <w:multiLevelType w:val="hybridMultilevel"/>
    <w:tmpl w:val="28C0C5DE"/>
    <w:lvl w:ilvl="0" w:tplc="4AFAAF3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76C0F4D"/>
    <w:multiLevelType w:val="hybridMultilevel"/>
    <w:tmpl w:val="03ECF87A"/>
    <w:lvl w:ilvl="0" w:tplc="004499D8">
      <w:start w:val="1"/>
      <w:numFmt w:val="decimal"/>
      <w:lvlText w:val="%1."/>
      <w:lvlJc w:val="left"/>
      <w:pPr>
        <w:ind w:left="106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79C43D8"/>
    <w:multiLevelType w:val="hybridMultilevel"/>
    <w:tmpl w:val="10ACD3FC"/>
    <w:lvl w:ilvl="0" w:tplc="271265D4">
      <w:start w:val="1"/>
      <w:numFmt w:val="decimal"/>
      <w:lvlText w:val="%1."/>
      <w:lvlJc w:val="left"/>
      <w:pPr>
        <w:ind w:left="1070" w:hanging="360"/>
      </w:pPr>
      <w:rPr>
        <w:b/>
        <w:i w:val="0"/>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2D420160"/>
    <w:multiLevelType w:val="hybridMultilevel"/>
    <w:tmpl w:val="CA5CD84E"/>
    <w:lvl w:ilvl="0" w:tplc="44946F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D6958E0"/>
    <w:multiLevelType w:val="hybridMultilevel"/>
    <w:tmpl w:val="A4FA8F90"/>
    <w:lvl w:ilvl="0" w:tplc="5A943548">
      <w:start w:val="2"/>
      <w:numFmt w:val="decimal"/>
      <w:lvlText w:val="%1."/>
      <w:lvlJc w:val="left"/>
      <w:pPr>
        <w:ind w:left="720" w:hanging="360"/>
      </w:pPr>
      <w:rPr>
        <w:rFonts w:hint="default"/>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FD2B6B"/>
    <w:multiLevelType w:val="hybridMultilevel"/>
    <w:tmpl w:val="CBDC6828"/>
    <w:lvl w:ilvl="0" w:tplc="51466078">
      <w:start w:val="1"/>
      <w:numFmt w:val="decimal"/>
      <w:lvlText w:val="%1."/>
      <w:lvlJc w:val="left"/>
      <w:pPr>
        <w:ind w:left="2257" w:hanging="555"/>
      </w:pPr>
      <w:rPr>
        <w:rFonts w:hint="default"/>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2D8536B"/>
    <w:multiLevelType w:val="hybridMultilevel"/>
    <w:tmpl w:val="03ECF87A"/>
    <w:lvl w:ilvl="0" w:tplc="004499D8">
      <w:start w:val="1"/>
      <w:numFmt w:val="decimal"/>
      <w:lvlText w:val="%1."/>
      <w:lvlJc w:val="left"/>
      <w:pPr>
        <w:ind w:left="106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6407B6A"/>
    <w:multiLevelType w:val="multilevel"/>
    <w:tmpl w:val="80DC18E2"/>
    <w:lvl w:ilvl="0">
      <w:start w:val="1"/>
      <w:numFmt w:val="decimal"/>
      <w:lvlText w:val="%1."/>
      <w:lvlJc w:val="left"/>
      <w:pPr>
        <w:ind w:left="1069" w:hanging="360"/>
      </w:pPr>
      <w:rPr>
        <w:b/>
      </w:rPr>
    </w:lvl>
    <w:lvl w:ilvl="1">
      <w:start w:val="1"/>
      <w:numFmt w:val="decimal"/>
      <w:isLgl/>
      <w:lvlText w:val="%1.%2."/>
      <w:lvlJc w:val="left"/>
      <w:pPr>
        <w:ind w:left="2509" w:hanging="720"/>
      </w:pPr>
      <w:rPr>
        <w:rFonts w:hint="default"/>
        <w:b/>
      </w:rPr>
    </w:lvl>
    <w:lvl w:ilvl="2">
      <w:start w:val="1"/>
      <w:numFmt w:val="decimal"/>
      <w:isLgl/>
      <w:lvlText w:val="%1.%2.%3."/>
      <w:lvlJc w:val="left"/>
      <w:pPr>
        <w:ind w:left="3589" w:hanging="720"/>
      </w:pPr>
      <w:rPr>
        <w:rFonts w:hint="default"/>
      </w:rPr>
    </w:lvl>
    <w:lvl w:ilvl="3">
      <w:start w:val="1"/>
      <w:numFmt w:val="decimal"/>
      <w:isLgl/>
      <w:lvlText w:val="%1.%2.%3.%4."/>
      <w:lvlJc w:val="left"/>
      <w:pPr>
        <w:ind w:left="5029" w:hanging="1080"/>
      </w:pPr>
      <w:rPr>
        <w:rFonts w:hint="default"/>
      </w:rPr>
    </w:lvl>
    <w:lvl w:ilvl="4">
      <w:start w:val="1"/>
      <w:numFmt w:val="decimal"/>
      <w:isLgl/>
      <w:lvlText w:val="%1.%2.%3.%4.%5."/>
      <w:lvlJc w:val="left"/>
      <w:pPr>
        <w:ind w:left="6109" w:hanging="1080"/>
      </w:pPr>
      <w:rPr>
        <w:rFonts w:hint="default"/>
      </w:rPr>
    </w:lvl>
    <w:lvl w:ilvl="5">
      <w:start w:val="1"/>
      <w:numFmt w:val="decimal"/>
      <w:isLgl/>
      <w:lvlText w:val="%1.%2.%3.%4.%5.%6."/>
      <w:lvlJc w:val="left"/>
      <w:pPr>
        <w:ind w:left="7549" w:hanging="1440"/>
      </w:pPr>
      <w:rPr>
        <w:rFonts w:hint="default"/>
      </w:rPr>
    </w:lvl>
    <w:lvl w:ilvl="6">
      <w:start w:val="1"/>
      <w:numFmt w:val="decimal"/>
      <w:isLgl/>
      <w:lvlText w:val="%1.%2.%3.%4.%5.%6.%7."/>
      <w:lvlJc w:val="left"/>
      <w:pPr>
        <w:ind w:left="8989" w:hanging="1800"/>
      </w:pPr>
      <w:rPr>
        <w:rFonts w:hint="default"/>
      </w:rPr>
    </w:lvl>
    <w:lvl w:ilvl="7">
      <w:start w:val="1"/>
      <w:numFmt w:val="decimal"/>
      <w:isLgl/>
      <w:lvlText w:val="%1.%2.%3.%4.%5.%6.%7.%8."/>
      <w:lvlJc w:val="left"/>
      <w:pPr>
        <w:ind w:left="10069" w:hanging="1800"/>
      </w:pPr>
      <w:rPr>
        <w:rFonts w:hint="default"/>
      </w:rPr>
    </w:lvl>
    <w:lvl w:ilvl="8">
      <w:start w:val="1"/>
      <w:numFmt w:val="decimal"/>
      <w:isLgl/>
      <w:lvlText w:val="%1.%2.%3.%4.%5.%6.%7.%8.%9."/>
      <w:lvlJc w:val="left"/>
      <w:pPr>
        <w:ind w:left="11509" w:hanging="2160"/>
      </w:pPr>
      <w:rPr>
        <w:rFonts w:hint="default"/>
      </w:rPr>
    </w:lvl>
  </w:abstractNum>
  <w:abstractNum w:abstractNumId="10" w15:restartNumberingAfterBreak="0">
    <w:nsid w:val="39FE0C5F"/>
    <w:multiLevelType w:val="hybridMultilevel"/>
    <w:tmpl w:val="BFC2F8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F9B5F2A"/>
    <w:multiLevelType w:val="multilevel"/>
    <w:tmpl w:val="C7268666"/>
    <w:lvl w:ilvl="0">
      <w:start w:val="1"/>
      <w:numFmt w:val="decimal"/>
      <w:lvlText w:val="%1."/>
      <w:lvlJc w:val="left"/>
      <w:pPr>
        <w:ind w:left="1069" w:hanging="360"/>
      </w:pPr>
      <w:rPr>
        <w:rFonts w:ascii="Times New Roman" w:hAnsi="Times New Roman" w:cs="Times New Roman" w:hint="default"/>
        <w:b w:val="0"/>
      </w:rPr>
    </w:lvl>
    <w:lvl w:ilvl="1">
      <w:start w:val="1"/>
      <w:numFmt w:val="decimal"/>
      <w:isLgl/>
      <w:lvlText w:val="%1.%2."/>
      <w:lvlJc w:val="left"/>
      <w:pPr>
        <w:ind w:left="2509" w:hanging="720"/>
      </w:pPr>
      <w:rPr>
        <w:rFonts w:hint="default"/>
        <w:b/>
      </w:rPr>
    </w:lvl>
    <w:lvl w:ilvl="2">
      <w:start w:val="1"/>
      <w:numFmt w:val="decimal"/>
      <w:isLgl/>
      <w:lvlText w:val="%1.%2.%3."/>
      <w:lvlJc w:val="left"/>
      <w:pPr>
        <w:ind w:left="3589" w:hanging="720"/>
      </w:pPr>
      <w:rPr>
        <w:rFonts w:hint="default"/>
      </w:rPr>
    </w:lvl>
    <w:lvl w:ilvl="3">
      <w:start w:val="1"/>
      <w:numFmt w:val="decimal"/>
      <w:isLgl/>
      <w:lvlText w:val="%1.%2.%3.%4."/>
      <w:lvlJc w:val="left"/>
      <w:pPr>
        <w:ind w:left="5029" w:hanging="1080"/>
      </w:pPr>
      <w:rPr>
        <w:rFonts w:hint="default"/>
      </w:rPr>
    </w:lvl>
    <w:lvl w:ilvl="4">
      <w:start w:val="1"/>
      <w:numFmt w:val="decimal"/>
      <w:isLgl/>
      <w:lvlText w:val="%1.%2.%3.%4.%5."/>
      <w:lvlJc w:val="left"/>
      <w:pPr>
        <w:ind w:left="6109" w:hanging="1080"/>
      </w:pPr>
      <w:rPr>
        <w:rFonts w:hint="default"/>
      </w:rPr>
    </w:lvl>
    <w:lvl w:ilvl="5">
      <w:start w:val="1"/>
      <w:numFmt w:val="decimal"/>
      <w:isLgl/>
      <w:lvlText w:val="%1.%2.%3.%4.%5.%6."/>
      <w:lvlJc w:val="left"/>
      <w:pPr>
        <w:ind w:left="7549" w:hanging="1440"/>
      </w:pPr>
      <w:rPr>
        <w:rFonts w:hint="default"/>
      </w:rPr>
    </w:lvl>
    <w:lvl w:ilvl="6">
      <w:start w:val="1"/>
      <w:numFmt w:val="decimal"/>
      <w:isLgl/>
      <w:lvlText w:val="%1.%2.%3.%4.%5.%6.%7."/>
      <w:lvlJc w:val="left"/>
      <w:pPr>
        <w:ind w:left="8989" w:hanging="1800"/>
      </w:pPr>
      <w:rPr>
        <w:rFonts w:hint="default"/>
      </w:rPr>
    </w:lvl>
    <w:lvl w:ilvl="7">
      <w:start w:val="1"/>
      <w:numFmt w:val="decimal"/>
      <w:isLgl/>
      <w:lvlText w:val="%1.%2.%3.%4.%5.%6.%7.%8."/>
      <w:lvlJc w:val="left"/>
      <w:pPr>
        <w:ind w:left="10069" w:hanging="1800"/>
      </w:pPr>
      <w:rPr>
        <w:rFonts w:hint="default"/>
      </w:rPr>
    </w:lvl>
    <w:lvl w:ilvl="8">
      <w:start w:val="1"/>
      <w:numFmt w:val="decimal"/>
      <w:isLgl/>
      <w:lvlText w:val="%1.%2.%3.%4.%5.%6.%7.%8.%9."/>
      <w:lvlJc w:val="left"/>
      <w:pPr>
        <w:ind w:left="11509" w:hanging="2160"/>
      </w:pPr>
      <w:rPr>
        <w:rFonts w:hint="default"/>
      </w:rPr>
    </w:lvl>
  </w:abstractNum>
  <w:abstractNum w:abstractNumId="12" w15:restartNumberingAfterBreak="0">
    <w:nsid w:val="47181ECD"/>
    <w:multiLevelType w:val="hybridMultilevel"/>
    <w:tmpl w:val="7E3AEC0C"/>
    <w:lvl w:ilvl="0" w:tplc="207C85CC">
      <w:start w:val="1"/>
      <w:numFmt w:val="decimal"/>
      <w:lvlText w:val="%1."/>
      <w:lvlJc w:val="left"/>
      <w:pPr>
        <w:ind w:left="720" w:hanging="360"/>
      </w:pPr>
      <w:rPr>
        <w:rFonts w:ascii="Times New Roman" w:hAnsi="Times New Roman" w:cs="Times New Roman" w:hint="default"/>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541259"/>
    <w:multiLevelType w:val="multilevel"/>
    <w:tmpl w:val="A4CEF940"/>
    <w:lvl w:ilvl="0">
      <w:start w:val="1"/>
      <w:numFmt w:val="decimal"/>
      <w:lvlText w:val="%1."/>
      <w:lvlJc w:val="left"/>
      <w:pPr>
        <w:ind w:left="1069" w:hanging="360"/>
      </w:pPr>
      <w:rPr>
        <w:b w:val="0"/>
      </w:rPr>
    </w:lvl>
    <w:lvl w:ilvl="1">
      <w:start w:val="1"/>
      <w:numFmt w:val="decimal"/>
      <w:isLgl/>
      <w:lvlText w:val="%1.%2."/>
      <w:lvlJc w:val="left"/>
      <w:pPr>
        <w:ind w:left="1430"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14" w15:restartNumberingAfterBreak="0">
    <w:nsid w:val="593521CB"/>
    <w:multiLevelType w:val="hybridMultilevel"/>
    <w:tmpl w:val="F3FA56C6"/>
    <w:lvl w:ilvl="0" w:tplc="75A49124">
      <w:start w:val="1"/>
      <w:numFmt w:val="decimal"/>
      <w:lvlText w:val="%1."/>
      <w:lvlJc w:val="left"/>
      <w:pPr>
        <w:ind w:left="1429" w:hanging="360"/>
      </w:pPr>
      <w:rPr>
        <w:rFonts w:ascii="Times New Roman" w:hAnsi="Times New Roman" w:cs="Times New Roman" w:hint="default"/>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513D90"/>
    <w:multiLevelType w:val="hybridMultilevel"/>
    <w:tmpl w:val="5B8458AA"/>
    <w:lvl w:ilvl="0" w:tplc="D10C4FA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CDF14B4"/>
    <w:multiLevelType w:val="hybridMultilevel"/>
    <w:tmpl w:val="74F07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246629"/>
    <w:multiLevelType w:val="hybridMultilevel"/>
    <w:tmpl w:val="4D040062"/>
    <w:lvl w:ilvl="0" w:tplc="CD445B42">
      <w:start w:val="1"/>
      <w:numFmt w:val="decimal"/>
      <w:lvlText w:val="%1."/>
      <w:lvlJc w:val="left"/>
      <w:pPr>
        <w:ind w:left="1353" w:hanging="360"/>
      </w:pPr>
      <w:rPr>
        <w:rFonts w:hint="default"/>
        <w:color w:val="auto"/>
        <w:u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0E45BED"/>
    <w:multiLevelType w:val="hybridMultilevel"/>
    <w:tmpl w:val="95C09512"/>
    <w:lvl w:ilvl="0" w:tplc="763AF946">
      <w:start w:val="1"/>
      <w:numFmt w:val="decimal"/>
      <w:lvlText w:val="%1."/>
      <w:lvlJc w:val="left"/>
      <w:pPr>
        <w:ind w:left="1070"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4F26918"/>
    <w:multiLevelType w:val="hybridMultilevel"/>
    <w:tmpl w:val="03ECF87A"/>
    <w:lvl w:ilvl="0" w:tplc="004499D8">
      <w:start w:val="1"/>
      <w:numFmt w:val="decimal"/>
      <w:lvlText w:val="%1."/>
      <w:lvlJc w:val="left"/>
      <w:pPr>
        <w:ind w:left="106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31D01EF"/>
    <w:multiLevelType w:val="hybridMultilevel"/>
    <w:tmpl w:val="01FEDA08"/>
    <w:lvl w:ilvl="0" w:tplc="859894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75935654"/>
    <w:multiLevelType w:val="hybridMultilevel"/>
    <w:tmpl w:val="209EC340"/>
    <w:lvl w:ilvl="0" w:tplc="EA4AC554">
      <w:start w:val="1"/>
      <w:numFmt w:val="decimal"/>
      <w:lvlText w:val="%1."/>
      <w:lvlJc w:val="left"/>
      <w:pPr>
        <w:ind w:left="1440" w:hanging="360"/>
      </w:pPr>
      <w:rPr>
        <w:rFonts w:hint="default"/>
        <w:b/>
        <w:u w:val="no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77E3182A"/>
    <w:multiLevelType w:val="hybridMultilevel"/>
    <w:tmpl w:val="7BBC6A6C"/>
    <w:lvl w:ilvl="0" w:tplc="04190001">
      <w:start w:val="1"/>
      <w:numFmt w:val="bullet"/>
      <w:lvlText w:val=""/>
      <w:lvlJc w:val="left"/>
      <w:pPr>
        <w:ind w:left="2010" w:hanging="360"/>
      </w:pPr>
      <w:rPr>
        <w:rFonts w:ascii="Symbol" w:hAnsi="Symbol" w:hint="default"/>
      </w:rPr>
    </w:lvl>
    <w:lvl w:ilvl="1" w:tplc="04190003" w:tentative="1">
      <w:start w:val="1"/>
      <w:numFmt w:val="bullet"/>
      <w:lvlText w:val="o"/>
      <w:lvlJc w:val="left"/>
      <w:pPr>
        <w:ind w:left="2730" w:hanging="360"/>
      </w:pPr>
      <w:rPr>
        <w:rFonts w:ascii="Courier New" w:hAnsi="Courier New" w:cs="Courier New" w:hint="default"/>
      </w:rPr>
    </w:lvl>
    <w:lvl w:ilvl="2" w:tplc="04190005" w:tentative="1">
      <w:start w:val="1"/>
      <w:numFmt w:val="bullet"/>
      <w:lvlText w:val=""/>
      <w:lvlJc w:val="left"/>
      <w:pPr>
        <w:ind w:left="3450" w:hanging="360"/>
      </w:pPr>
      <w:rPr>
        <w:rFonts w:ascii="Wingdings" w:hAnsi="Wingdings" w:hint="default"/>
      </w:rPr>
    </w:lvl>
    <w:lvl w:ilvl="3" w:tplc="04190001" w:tentative="1">
      <w:start w:val="1"/>
      <w:numFmt w:val="bullet"/>
      <w:lvlText w:val=""/>
      <w:lvlJc w:val="left"/>
      <w:pPr>
        <w:ind w:left="4170" w:hanging="360"/>
      </w:pPr>
      <w:rPr>
        <w:rFonts w:ascii="Symbol" w:hAnsi="Symbol" w:hint="default"/>
      </w:rPr>
    </w:lvl>
    <w:lvl w:ilvl="4" w:tplc="04190003" w:tentative="1">
      <w:start w:val="1"/>
      <w:numFmt w:val="bullet"/>
      <w:lvlText w:val="o"/>
      <w:lvlJc w:val="left"/>
      <w:pPr>
        <w:ind w:left="4890" w:hanging="360"/>
      </w:pPr>
      <w:rPr>
        <w:rFonts w:ascii="Courier New" w:hAnsi="Courier New" w:cs="Courier New" w:hint="default"/>
      </w:rPr>
    </w:lvl>
    <w:lvl w:ilvl="5" w:tplc="04190005" w:tentative="1">
      <w:start w:val="1"/>
      <w:numFmt w:val="bullet"/>
      <w:lvlText w:val=""/>
      <w:lvlJc w:val="left"/>
      <w:pPr>
        <w:ind w:left="5610" w:hanging="360"/>
      </w:pPr>
      <w:rPr>
        <w:rFonts w:ascii="Wingdings" w:hAnsi="Wingdings" w:hint="default"/>
      </w:rPr>
    </w:lvl>
    <w:lvl w:ilvl="6" w:tplc="04190001" w:tentative="1">
      <w:start w:val="1"/>
      <w:numFmt w:val="bullet"/>
      <w:lvlText w:val=""/>
      <w:lvlJc w:val="left"/>
      <w:pPr>
        <w:ind w:left="6330" w:hanging="360"/>
      </w:pPr>
      <w:rPr>
        <w:rFonts w:ascii="Symbol" w:hAnsi="Symbol" w:hint="default"/>
      </w:rPr>
    </w:lvl>
    <w:lvl w:ilvl="7" w:tplc="04190003" w:tentative="1">
      <w:start w:val="1"/>
      <w:numFmt w:val="bullet"/>
      <w:lvlText w:val="o"/>
      <w:lvlJc w:val="left"/>
      <w:pPr>
        <w:ind w:left="7050" w:hanging="360"/>
      </w:pPr>
      <w:rPr>
        <w:rFonts w:ascii="Courier New" w:hAnsi="Courier New" w:cs="Courier New" w:hint="default"/>
      </w:rPr>
    </w:lvl>
    <w:lvl w:ilvl="8" w:tplc="04190005" w:tentative="1">
      <w:start w:val="1"/>
      <w:numFmt w:val="bullet"/>
      <w:lvlText w:val=""/>
      <w:lvlJc w:val="left"/>
      <w:pPr>
        <w:ind w:left="7770" w:hanging="360"/>
      </w:pPr>
      <w:rPr>
        <w:rFonts w:ascii="Wingdings" w:hAnsi="Wingdings" w:hint="default"/>
      </w:rPr>
    </w:lvl>
  </w:abstractNum>
  <w:abstractNum w:abstractNumId="23" w15:restartNumberingAfterBreak="0">
    <w:nsid w:val="7A28284E"/>
    <w:multiLevelType w:val="hybridMultilevel"/>
    <w:tmpl w:val="EDC2D620"/>
    <w:lvl w:ilvl="0" w:tplc="4B7099A4">
      <w:start w:val="1"/>
      <w:numFmt w:val="decimal"/>
      <w:lvlText w:val="%1."/>
      <w:lvlJc w:val="left"/>
      <w:pPr>
        <w:ind w:left="1069" w:hanging="360"/>
      </w:pPr>
      <w:rPr>
        <w:rFonts w:ascii="Times New Roman" w:hAnsi="Times New Roman" w:cs="Times New Roman" w:hint="default"/>
        <w:b/>
        <w:sz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A932354"/>
    <w:multiLevelType w:val="hybridMultilevel"/>
    <w:tmpl w:val="B0E86516"/>
    <w:lvl w:ilvl="0" w:tplc="917846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4"/>
  </w:num>
  <w:num w:numId="2">
    <w:abstractNumId w:val="20"/>
  </w:num>
  <w:num w:numId="3">
    <w:abstractNumId w:val="16"/>
  </w:num>
  <w:num w:numId="4">
    <w:abstractNumId w:val="5"/>
  </w:num>
  <w:num w:numId="5">
    <w:abstractNumId w:val="22"/>
  </w:num>
  <w:num w:numId="6">
    <w:abstractNumId w:val="13"/>
  </w:num>
  <w:num w:numId="7">
    <w:abstractNumId w:val="10"/>
  </w:num>
  <w:num w:numId="8">
    <w:abstractNumId w:val="11"/>
  </w:num>
  <w:num w:numId="9">
    <w:abstractNumId w:val="17"/>
  </w:num>
  <w:num w:numId="10">
    <w:abstractNumId w:val="15"/>
  </w:num>
  <w:num w:numId="11">
    <w:abstractNumId w:val="19"/>
  </w:num>
  <w:num w:numId="12">
    <w:abstractNumId w:val="8"/>
  </w:num>
  <w:num w:numId="13">
    <w:abstractNumId w:val="23"/>
  </w:num>
  <w:num w:numId="14">
    <w:abstractNumId w:val="3"/>
  </w:num>
  <w:num w:numId="15">
    <w:abstractNumId w:val="9"/>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2"/>
  </w:num>
  <w:num w:numId="19">
    <w:abstractNumId w:val="4"/>
  </w:num>
  <w:num w:numId="20">
    <w:abstractNumId w:val="18"/>
  </w:num>
  <w:num w:numId="21">
    <w:abstractNumId w:val="2"/>
  </w:num>
  <w:num w:numId="22">
    <w:abstractNumId w:val="0"/>
  </w:num>
  <w:num w:numId="23">
    <w:abstractNumId w:val="21"/>
  </w:num>
  <w:num w:numId="24">
    <w:abstractNumId w:val="6"/>
  </w:num>
  <w:num w:numId="25">
    <w:abstractNumId w:val="1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D31"/>
    <w:rsid w:val="000016E5"/>
    <w:rsid w:val="0000181D"/>
    <w:rsid w:val="00004A42"/>
    <w:rsid w:val="00010D3C"/>
    <w:rsid w:val="000126E6"/>
    <w:rsid w:val="000166D7"/>
    <w:rsid w:val="000205B3"/>
    <w:rsid w:val="00024897"/>
    <w:rsid w:val="00025940"/>
    <w:rsid w:val="0003303D"/>
    <w:rsid w:val="0003315E"/>
    <w:rsid w:val="00040949"/>
    <w:rsid w:val="0004103C"/>
    <w:rsid w:val="000439CC"/>
    <w:rsid w:val="00046D60"/>
    <w:rsid w:val="000516E0"/>
    <w:rsid w:val="0005196D"/>
    <w:rsid w:val="00053290"/>
    <w:rsid w:val="00054036"/>
    <w:rsid w:val="0005412C"/>
    <w:rsid w:val="0005580D"/>
    <w:rsid w:val="00056BBC"/>
    <w:rsid w:val="000602A4"/>
    <w:rsid w:val="00075FDF"/>
    <w:rsid w:val="00077798"/>
    <w:rsid w:val="00081B59"/>
    <w:rsid w:val="0008225B"/>
    <w:rsid w:val="00082AFA"/>
    <w:rsid w:val="00094B57"/>
    <w:rsid w:val="00095374"/>
    <w:rsid w:val="00096298"/>
    <w:rsid w:val="0009734E"/>
    <w:rsid w:val="00097995"/>
    <w:rsid w:val="000A1331"/>
    <w:rsid w:val="000A14D5"/>
    <w:rsid w:val="000A4EE4"/>
    <w:rsid w:val="000B239D"/>
    <w:rsid w:val="000B5816"/>
    <w:rsid w:val="000B7DFB"/>
    <w:rsid w:val="000C067D"/>
    <w:rsid w:val="000C25F1"/>
    <w:rsid w:val="000E0790"/>
    <w:rsid w:val="000E2070"/>
    <w:rsid w:val="000E67C9"/>
    <w:rsid w:val="000F0AC3"/>
    <w:rsid w:val="000F376E"/>
    <w:rsid w:val="0010022A"/>
    <w:rsid w:val="00103B4B"/>
    <w:rsid w:val="00106BC9"/>
    <w:rsid w:val="00114992"/>
    <w:rsid w:val="00143662"/>
    <w:rsid w:val="00145DAC"/>
    <w:rsid w:val="0015239A"/>
    <w:rsid w:val="00152803"/>
    <w:rsid w:val="00152A3E"/>
    <w:rsid w:val="001540BB"/>
    <w:rsid w:val="001561A5"/>
    <w:rsid w:val="00156A58"/>
    <w:rsid w:val="00157B79"/>
    <w:rsid w:val="0016332B"/>
    <w:rsid w:val="00163431"/>
    <w:rsid w:val="00172592"/>
    <w:rsid w:val="00176814"/>
    <w:rsid w:val="00177604"/>
    <w:rsid w:val="00182177"/>
    <w:rsid w:val="00182244"/>
    <w:rsid w:val="001835E9"/>
    <w:rsid w:val="00184530"/>
    <w:rsid w:val="00190199"/>
    <w:rsid w:val="001917C2"/>
    <w:rsid w:val="00192079"/>
    <w:rsid w:val="001A0ECD"/>
    <w:rsid w:val="001B30B2"/>
    <w:rsid w:val="001B354F"/>
    <w:rsid w:val="001B3C9C"/>
    <w:rsid w:val="001B7E2A"/>
    <w:rsid w:val="001C0D95"/>
    <w:rsid w:val="001C213B"/>
    <w:rsid w:val="001C340B"/>
    <w:rsid w:val="001C370C"/>
    <w:rsid w:val="001C5ED4"/>
    <w:rsid w:val="001D0D24"/>
    <w:rsid w:val="001D6C27"/>
    <w:rsid w:val="001E05FD"/>
    <w:rsid w:val="001E0D4D"/>
    <w:rsid w:val="001E12EA"/>
    <w:rsid w:val="001E1FC5"/>
    <w:rsid w:val="001E2265"/>
    <w:rsid w:val="001E3576"/>
    <w:rsid w:val="001E5BA2"/>
    <w:rsid w:val="001E68F7"/>
    <w:rsid w:val="001E7EA3"/>
    <w:rsid w:val="001F2460"/>
    <w:rsid w:val="001F64A4"/>
    <w:rsid w:val="001F7D6F"/>
    <w:rsid w:val="00205CAC"/>
    <w:rsid w:val="00206948"/>
    <w:rsid w:val="0021198D"/>
    <w:rsid w:val="0022035C"/>
    <w:rsid w:val="0023354A"/>
    <w:rsid w:val="00237DC3"/>
    <w:rsid w:val="00240C6D"/>
    <w:rsid w:val="002500F4"/>
    <w:rsid w:val="00252633"/>
    <w:rsid w:val="002559FA"/>
    <w:rsid w:val="00265496"/>
    <w:rsid w:val="00267ADD"/>
    <w:rsid w:val="002753E7"/>
    <w:rsid w:val="002757E3"/>
    <w:rsid w:val="0027581C"/>
    <w:rsid w:val="002759C3"/>
    <w:rsid w:val="0027662D"/>
    <w:rsid w:val="00285221"/>
    <w:rsid w:val="00290498"/>
    <w:rsid w:val="0029545D"/>
    <w:rsid w:val="00295498"/>
    <w:rsid w:val="00296D29"/>
    <w:rsid w:val="002A1216"/>
    <w:rsid w:val="002A1737"/>
    <w:rsid w:val="002A2046"/>
    <w:rsid w:val="002A37B1"/>
    <w:rsid w:val="002A566C"/>
    <w:rsid w:val="002A7BA0"/>
    <w:rsid w:val="002B1815"/>
    <w:rsid w:val="002B22ED"/>
    <w:rsid w:val="002B2334"/>
    <w:rsid w:val="002B5064"/>
    <w:rsid w:val="002C2A30"/>
    <w:rsid w:val="002C7AF3"/>
    <w:rsid w:val="002E5A1E"/>
    <w:rsid w:val="002F2A11"/>
    <w:rsid w:val="002F2D9E"/>
    <w:rsid w:val="003045B3"/>
    <w:rsid w:val="00306EC0"/>
    <w:rsid w:val="00307D58"/>
    <w:rsid w:val="0031087E"/>
    <w:rsid w:val="00310B78"/>
    <w:rsid w:val="00311CE6"/>
    <w:rsid w:val="00312561"/>
    <w:rsid w:val="003154EC"/>
    <w:rsid w:val="00320E0C"/>
    <w:rsid w:val="0032299F"/>
    <w:rsid w:val="00325283"/>
    <w:rsid w:val="00330829"/>
    <w:rsid w:val="0033681A"/>
    <w:rsid w:val="00341188"/>
    <w:rsid w:val="003462DC"/>
    <w:rsid w:val="00350A8D"/>
    <w:rsid w:val="00356CF6"/>
    <w:rsid w:val="00360104"/>
    <w:rsid w:val="00364813"/>
    <w:rsid w:val="00371F63"/>
    <w:rsid w:val="00375E3D"/>
    <w:rsid w:val="00376A9A"/>
    <w:rsid w:val="0038771A"/>
    <w:rsid w:val="003907E6"/>
    <w:rsid w:val="00393E6A"/>
    <w:rsid w:val="003A1AD3"/>
    <w:rsid w:val="003A1E97"/>
    <w:rsid w:val="003A2E63"/>
    <w:rsid w:val="003A329F"/>
    <w:rsid w:val="003A35A7"/>
    <w:rsid w:val="003A654D"/>
    <w:rsid w:val="003A7356"/>
    <w:rsid w:val="003B560D"/>
    <w:rsid w:val="003B583A"/>
    <w:rsid w:val="003C1C4E"/>
    <w:rsid w:val="003E0005"/>
    <w:rsid w:val="003E246C"/>
    <w:rsid w:val="003E52AD"/>
    <w:rsid w:val="003F288C"/>
    <w:rsid w:val="003F3CA5"/>
    <w:rsid w:val="003F479C"/>
    <w:rsid w:val="003F595B"/>
    <w:rsid w:val="003F5F39"/>
    <w:rsid w:val="003F6F7A"/>
    <w:rsid w:val="004032AA"/>
    <w:rsid w:val="00406B7A"/>
    <w:rsid w:val="00407FD5"/>
    <w:rsid w:val="004100A6"/>
    <w:rsid w:val="00411DB5"/>
    <w:rsid w:val="00421EBC"/>
    <w:rsid w:val="0043110E"/>
    <w:rsid w:val="004322A6"/>
    <w:rsid w:val="004329D1"/>
    <w:rsid w:val="004333A5"/>
    <w:rsid w:val="00434B24"/>
    <w:rsid w:val="0043761F"/>
    <w:rsid w:val="00437638"/>
    <w:rsid w:val="00451B8C"/>
    <w:rsid w:val="00453CB2"/>
    <w:rsid w:val="00456F8B"/>
    <w:rsid w:val="004605A6"/>
    <w:rsid w:val="004637D7"/>
    <w:rsid w:val="00464686"/>
    <w:rsid w:val="00470D31"/>
    <w:rsid w:val="00471056"/>
    <w:rsid w:val="00471A2D"/>
    <w:rsid w:val="00477411"/>
    <w:rsid w:val="00477C83"/>
    <w:rsid w:val="004806A5"/>
    <w:rsid w:val="004900CE"/>
    <w:rsid w:val="00490BF9"/>
    <w:rsid w:val="00493B4D"/>
    <w:rsid w:val="00493D2D"/>
    <w:rsid w:val="00495D0B"/>
    <w:rsid w:val="004960BB"/>
    <w:rsid w:val="00497AE4"/>
    <w:rsid w:val="004A211C"/>
    <w:rsid w:val="004A4CF6"/>
    <w:rsid w:val="004B090B"/>
    <w:rsid w:val="004B0FA5"/>
    <w:rsid w:val="004B4A03"/>
    <w:rsid w:val="004B4EC1"/>
    <w:rsid w:val="004B5F41"/>
    <w:rsid w:val="004C652A"/>
    <w:rsid w:val="004C7FBE"/>
    <w:rsid w:val="004D1E5A"/>
    <w:rsid w:val="004D2284"/>
    <w:rsid w:val="004D5025"/>
    <w:rsid w:val="004E00DF"/>
    <w:rsid w:val="004E39FA"/>
    <w:rsid w:val="004E3AF2"/>
    <w:rsid w:val="004F1199"/>
    <w:rsid w:val="004F442C"/>
    <w:rsid w:val="004F5F64"/>
    <w:rsid w:val="004F6998"/>
    <w:rsid w:val="004F775A"/>
    <w:rsid w:val="0050297A"/>
    <w:rsid w:val="005034D5"/>
    <w:rsid w:val="00503669"/>
    <w:rsid w:val="00505283"/>
    <w:rsid w:val="00517309"/>
    <w:rsid w:val="0051784A"/>
    <w:rsid w:val="005218A0"/>
    <w:rsid w:val="005270D6"/>
    <w:rsid w:val="005333AD"/>
    <w:rsid w:val="00533654"/>
    <w:rsid w:val="00537D8F"/>
    <w:rsid w:val="00552FBA"/>
    <w:rsid w:val="005539E3"/>
    <w:rsid w:val="005555C1"/>
    <w:rsid w:val="00555C74"/>
    <w:rsid w:val="00560B74"/>
    <w:rsid w:val="00562CB9"/>
    <w:rsid w:val="005667F2"/>
    <w:rsid w:val="005707A3"/>
    <w:rsid w:val="00575033"/>
    <w:rsid w:val="00575250"/>
    <w:rsid w:val="00576049"/>
    <w:rsid w:val="00581D1E"/>
    <w:rsid w:val="005828D1"/>
    <w:rsid w:val="00582DE7"/>
    <w:rsid w:val="00583C33"/>
    <w:rsid w:val="00584A46"/>
    <w:rsid w:val="00586A8E"/>
    <w:rsid w:val="005873AF"/>
    <w:rsid w:val="00591A3F"/>
    <w:rsid w:val="00594E33"/>
    <w:rsid w:val="005978D0"/>
    <w:rsid w:val="005A32C7"/>
    <w:rsid w:val="005A7021"/>
    <w:rsid w:val="005B1BDB"/>
    <w:rsid w:val="005C1843"/>
    <w:rsid w:val="005C225A"/>
    <w:rsid w:val="005C31B2"/>
    <w:rsid w:val="005D2537"/>
    <w:rsid w:val="005D3BCF"/>
    <w:rsid w:val="005D40E0"/>
    <w:rsid w:val="005D488F"/>
    <w:rsid w:val="005D5908"/>
    <w:rsid w:val="005D5C78"/>
    <w:rsid w:val="005D7A68"/>
    <w:rsid w:val="005E3366"/>
    <w:rsid w:val="005E36E7"/>
    <w:rsid w:val="005E44CE"/>
    <w:rsid w:val="005E4C2F"/>
    <w:rsid w:val="005E4F1D"/>
    <w:rsid w:val="005E54AF"/>
    <w:rsid w:val="005F3C68"/>
    <w:rsid w:val="005F798E"/>
    <w:rsid w:val="00604B6C"/>
    <w:rsid w:val="00605762"/>
    <w:rsid w:val="00606176"/>
    <w:rsid w:val="00607CF1"/>
    <w:rsid w:val="00611837"/>
    <w:rsid w:val="00613A97"/>
    <w:rsid w:val="00616BD1"/>
    <w:rsid w:val="00621657"/>
    <w:rsid w:val="006417B5"/>
    <w:rsid w:val="00641BD2"/>
    <w:rsid w:val="00651197"/>
    <w:rsid w:val="00654B84"/>
    <w:rsid w:val="00667959"/>
    <w:rsid w:val="006702D4"/>
    <w:rsid w:val="006707C1"/>
    <w:rsid w:val="00674E9C"/>
    <w:rsid w:val="0069127F"/>
    <w:rsid w:val="006A02C9"/>
    <w:rsid w:val="006A09B5"/>
    <w:rsid w:val="006A745C"/>
    <w:rsid w:val="006B251E"/>
    <w:rsid w:val="006B33BE"/>
    <w:rsid w:val="006C0921"/>
    <w:rsid w:val="006C3250"/>
    <w:rsid w:val="006C7B97"/>
    <w:rsid w:val="006D37A2"/>
    <w:rsid w:val="006D4181"/>
    <w:rsid w:val="006D5A89"/>
    <w:rsid w:val="006E136F"/>
    <w:rsid w:val="006E1D9C"/>
    <w:rsid w:val="006E37F3"/>
    <w:rsid w:val="006E7FD2"/>
    <w:rsid w:val="006F5964"/>
    <w:rsid w:val="00702818"/>
    <w:rsid w:val="00730AFF"/>
    <w:rsid w:val="00743F94"/>
    <w:rsid w:val="00761FAB"/>
    <w:rsid w:val="00765BF9"/>
    <w:rsid w:val="0076721D"/>
    <w:rsid w:val="00782FAF"/>
    <w:rsid w:val="00784FEA"/>
    <w:rsid w:val="00786956"/>
    <w:rsid w:val="00787107"/>
    <w:rsid w:val="007963A2"/>
    <w:rsid w:val="007A2654"/>
    <w:rsid w:val="007A3F63"/>
    <w:rsid w:val="007A5BB6"/>
    <w:rsid w:val="007A7476"/>
    <w:rsid w:val="007B1110"/>
    <w:rsid w:val="007B4A28"/>
    <w:rsid w:val="007B74A7"/>
    <w:rsid w:val="007C2D99"/>
    <w:rsid w:val="007C34EB"/>
    <w:rsid w:val="007C7CA9"/>
    <w:rsid w:val="007D0A3F"/>
    <w:rsid w:val="007D601B"/>
    <w:rsid w:val="007D71B6"/>
    <w:rsid w:val="007E567F"/>
    <w:rsid w:val="007E5E36"/>
    <w:rsid w:val="007F08A0"/>
    <w:rsid w:val="007F3237"/>
    <w:rsid w:val="007F47C6"/>
    <w:rsid w:val="007F629E"/>
    <w:rsid w:val="007F6CCC"/>
    <w:rsid w:val="00802D14"/>
    <w:rsid w:val="0080798F"/>
    <w:rsid w:val="00810FD9"/>
    <w:rsid w:val="00812575"/>
    <w:rsid w:val="008207C3"/>
    <w:rsid w:val="008215A3"/>
    <w:rsid w:val="00821891"/>
    <w:rsid w:val="0083013E"/>
    <w:rsid w:val="00833968"/>
    <w:rsid w:val="00834AC3"/>
    <w:rsid w:val="0083591D"/>
    <w:rsid w:val="0084758B"/>
    <w:rsid w:val="00847DA2"/>
    <w:rsid w:val="00850A4A"/>
    <w:rsid w:val="00850C3D"/>
    <w:rsid w:val="0085230B"/>
    <w:rsid w:val="00854D9B"/>
    <w:rsid w:val="00864552"/>
    <w:rsid w:val="008650F4"/>
    <w:rsid w:val="00872FC5"/>
    <w:rsid w:val="00873CBA"/>
    <w:rsid w:val="00876D98"/>
    <w:rsid w:val="00881A5F"/>
    <w:rsid w:val="008832DE"/>
    <w:rsid w:val="008938AD"/>
    <w:rsid w:val="00894380"/>
    <w:rsid w:val="00897936"/>
    <w:rsid w:val="008979BE"/>
    <w:rsid w:val="008A3CC2"/>
    <w:rsid w:val="008B0AFC"/>
    <w:rsid w:val="008B3C4D"/>
    <w:rsid w:val="008C46F8"/>
    <w:rsid w:val="008C4D57"/>
    <w:rsid w:val="008C72BB"/>
    <w:rsid w:val="008C78EF"/>
    <w:rsid w:val="008E3D49"/>
    <w:rsid w:val="008E596F"/>
    <w:rsid w:val="008F0783"/>
    <w:rsid w:val="008F1062"/>
    <w:rsid w:val="008F70A5"/>
    <w:rsid w:val="00900300"/>
    <w:rsid w:val="00901788"/>
    <w:rsid w:val="009029D9"/>
    <w:rsid w:val="0091489B"/>
    <w:rsid w:val="00914FAB"/>
    <w:rsid w:val="00923447"/>
    <w:rsid w:val="00931236"/>
    <w:rsid w:val="0093690E"/>
    <w:rsid w:val="0094065F"/>
    <w:rsid w:val="00940A50"/>
    <w:rsid w:val="00941975"/>
    <w:rsid w:val="00945EDD"/>
    <w:rsid w:val="0094666C"/>
    <w:rsid w:val="00951AE9"/>
    <w:rsid w:val="009545C0"/>
    <w:rsid w:val="009623C2"/>
    <w:rsid w:val="00962D79"/>
    <w:rsid w:val="00963649"/>
    <w:rsid w:val="0096507B"/>
    <w:rsid w:val="009707FA"/>
    <w:rsid w:val="009719FA"/>
    <w:rsid w:val="00975C69"/>
    <w:rsid w:val="00975CC0"/>
    <w:rsid w:val="0098090D"/>
    <w:rsid w:val="00986484"/>
    <w:rsid w:val="00990BBF"/>
    <w:rsid w:val="00997B44"/>
    <w:rsid w:val="009A4643"/>
    <w:rsid w:val="009A6799"/>
    <w:rsid w:val="009A7BF4"/>
    <w:rsid w:val="009B2E4F"/>
    <w:rsid w:val="009C1543"/>
    <w:rsid w:val="009C1619"/>
    <w:rsid w:val="009D16C1"/>
    <w:rsid w:val="009D59EB"/>
    <w:rsid w:val="009D5FCB"/>
    <w:rsid w:val="009E2B69"/>
    <w:rsid w:val="009E52D9"/>
    <w:rsid w:val="009F014A"/>
    <w:rsid w:val="009F1EBC"/>
    <w:rsid w:val="009F36C3"/>
    <w:rsid w:val="00A003C5"/>
    <w:rsid w:val="00A07020"/>
    <w:rsid w:val="00A105EC"/>
    <w:rsid w:val="00A10839"/>
    <w:rsid w:val="00A12701"/>
    <w:rsid w:val="00A134AC"/>
    <w:rsid w:val="00A163BD"/>
    <w:rsid w:val="00A2129E"/>
    <w:rsid w:val="00A21DB4"/>
    <w:rsid w:val="00A22C63"/>
    <w:rsid w:val="00A23DC5"/>
    <w:rsid w:val="00A25905"/>
    <w:rsid w:val="00A313CB"/>
    <w:rsid w:val="00A32F8D"/>
    <w:rsid w:val="00A3323C"/>
    <w:rsid w:val="00A3429E"/>
    <w:rsid w:val="00A35E98"/>
    <w:rsid w:val="00A36160"/>
    <w:rsid w:val="00A42EFF"/>
    <w:rsid w:val="00A4624C"/>
    <w:rsid w:val="00A47836"/>
    <w:rsid w:val="00A54F79"/>
    <w:rsid w:val="00A5625E"/>
    <w:rsid w:val="00A62204"/>
    <w:rsid w:val="00A64C26"/>
    <w:rsid w:val="00A66A61"/>
    <w:rsid w:val="00A67A59"/>
    <w:rsid w:val="00A72001"/>
    <w:rsid w:val="00A7363C"/>
    <w:rsid w:val="00A837BA"/>
    <w:rsid w:val="00A86363"/>
    <w:rsid w:val="00A910EF"/>
    <w:rsid w:val="00A91314"/>
    <w:rsid w:val="00A92079"/>
    <w:rsid w:val="00A93D4E"/>
    <w:rsid w:val="00AA68C1"/>
    <w:rsid w:val="00AB2050"/>
    <w:rsid w:val="00AB3638"/>
    <w:rsid w:val="00AB5CAB"/>
    <w:rsid w:val="00AD55AF"/>
    <w:rsid w:val="00AD71FA"/>
    <w:rsid w:val="00AD7A81"/>
    <w:rsid w:val="00AE06BD"/>
    <w:rsid w:val="00AE37CD"/>
    <w:rsid w:val="00AE440E"/>
    <w:rsid w:val="00AE4AC1"/>
    <w:rsid w:val="00AE7BA4"/>
    <w:rsid w:val="00AF2535"/>
    <w:rsid w:val="00AF4303"/>
    <w:rsid w:val="00AF7763"/>
    <w:rsid w:val="00B00C34"/>
    <w:rsid w:val="00B203A1"/>
    <w:rsid w:val="00B21090"/>
    <w:rsid w:val="00B21515"/>
    <w:rsid w:val="00B24E54"/>
    <w:rsid w:val="00B403C1"/>
    <w:rsid w:val="00B40A4E"/>
    <w:rsid w:val="00B44AEB"/>
    <w:rsid w:val="00B5303A"/>
    <w:rsid w:val="00B622F5"/>
    <w:rsid w:val="00B65249"/>
    <w:rsid w:val="00B6621D"/>
    <w:rsid w:val="00B66F93"/>
    <w:rsid w:val="00B71B49"/>
    <w:rsid w:val="00B7457B"/>
    <w:rsid w:val="00B93A77"/>
    <w:rsid w:val="00BA2DEB"/>
    <w:rsid w:val="00BB2CAB"/>
    <w:rsid w:val="00BB396F"/>
    <w:rsid w:val="00BB4D20"/>
    <w:rsid w:val="00BC493A"/>
    <w:rsid w:val="00BD7389"/>
    <w:rsid w:val="00BE2134"/>
    <w:rsid w:val="00BF1AB6"/>
    <w:rsid w:val="00C07153"/>
    <w:rsid w:val="00C1176A"/>
    <w:rsid w:val="00C15326"/>
    <w:rsid w:val="00C15474"/>
    <w:rsid w:val="00C169CA"/>
    <w:rsid w:val="00C22AC2"/>
    <w:rsid w:val="00C334E9"/>
    <w:rsid w:val="00C42B98"/>
    <w:rsid w:val="00C44BA2"/>
    <w:rsid w:val="00C451F9"/>
    <w:rsid w:val="00C47DC6"/>
    <w:rsid w:val="00C5002C"/>
    <w:rsid w:val="00C51D48"/>
    <w:rsid w:val="00C5244D"/>
    <w:rsid w:val="00C53CD6"/>
    <w:rsid w:val="00C603EA"/>
    <w:rsid w:val="00C6177A"/>
    <w:rsid w:val="00C61CD7"/>
    <w:rsid w:val="00C63E46"/>
    <w:rsid w:val="00C713B7"/>
    <w:rsid w:val="00C7370B"/>
    <w:rsid w:val="00C75330"/>
    <w:rsid w:val="00C81C6A"/>
    <w:rsid w:val="00C85D2D"/>
    <w:rsid w:val="00C93AA4"/>
    <w:rsid w:val="00CA4FC7"/>
    <w:rsid w:val="00CA57C8"/>
    <w:rsid w:val="00CB065A"/>
    <w:rsid w:val="00CB6574"/>
    <w:rsid w:val="00CC2F9F"/>
    <w:rsid w:val="00CC3D7F"/>
    <w:rsid w:val="00CC4645"/>
    <w:rsid w:val="00CC4959"/>
    <w:rsid w:val="00CC5DF5"/>
    <w:rsid w:val="00CC745A"/>
    <w:rsid w:val="00CD0AA0"/>
    <w:rsid w:val="00CE199D"/>
    <w:rsid w:val="00CE2945"/>
    <w:rsid w:val="00CE41CC"/>
    <w:rsid w:val="00CE4CEF"/>
    <w:rsid w:val="00CE5BEF"/>
    <w:rsid w:val="00CF2F4D"/>
    <w:rsid w:val="00CF3395"/>
    <w:rsid w:val="00CF3AE4"/>
    <w:rsid w:val="00D00874"/>
    <w:rsid w:val="00D00914"/>
    <w:rsid w:val="00D063A1"/>
    <w:rsid w:val="00D1068B"/>
    <w:rsid w:val="00D2723B"/>
    <w:rsid w:val="00D44084"/>
    <w:rsid w:val="00D447E3"/>
    <w:rsid w:val="00D5136E"/>
    <w:rsid w:val="00D51A64"/>
    <w:rsid w:val="00D5467E"/>
    <w:rsid w:val="00D6174A"/>
    <w:rsid w:val="00D64304"/>
    <w:rsid w:val="00D747A3"/>
    <w:rsid w:val="00D841C1"/>
    <w:rsid w:val="00D8538C"/>
    <w:rsid w:val="00D85B1F"/>
    <w:rsid w:val="00D869FE"/>
    <w:rsid w:val="00D90BEA"/>
    <w:rsid w:val="00D91850"/>
    <w:rsid w:val="00D96F9A"/>
    <w:rsid w:val="00DA2DCC"/>
    <w:rsid w:val="00DA668C"/>
    <w:rsid w:val="00DA68A2"/>
    <w:rsid w:val="00DB1758"/>
    <w:rsid w:val="00DB3065"/>
    <w:rsid w:val="00DB3A74"/>
    <w:rsid w:val="00DC05DC"/>
    <w:rsid w:val="00DC18DE"/>
    <w:rsid w:val="00DC1E71"/>
    <w:rsid w:val="00DD0AD3"/>
    <w:rsid w:val="00DD13DA"/>
    <w:rsid w:val="00DD6B89"/>
    <w:rsid w:val="00DE4C23"/>
    <w:rsid w:val="00DE603C"/>
    <w:rsid w:val="00DE687C"/>
    <w:rsid w:val="00DE6FE7"/>
    <w:rsid w:val="00DF1113"/>
    <w:rsid w:val="00E01211"/>
    <w:rsid w:val="00E01A5E"/>
    <w:rsid w:val="00E074A3"/>
    <w:rsid w:val="00E13DD0"/>
    <w:rsid w:val="00E27983"/>
    <w:rsid w:val="00E33181"/>
    <w:rsid w:val="00E339E0"/>
    <w:rsid w:val="00E363A0"/>
    <w:rsid w:val="00E36CC5"/>
    <w:rsid w:val="00E37671"/>
    <w:rsid w:val="00E37F64"/>
    <w:rsid w:val="00E41256"/>
    <w:rsid w:val="00E423CD"/>
    <w:rsid w:val="00E44317"/>
    <w:rsid w:val="00E448C3"/>
    <w:rsid w:val="00E5608B"/>
    <w:rsid w:val="00E567ED"/>
    <w:rsid w:val="00E64177"/>
    <w:rsid w:val="00E70FC1"/>
    <w:rsid w:val="00E71CEF"/>
    <w:rsid w:val="00E80BD7"/>
    <w:rsid w:val="00E85F68"/>
    <w:rsid w:val="00E87A9D"/>
    <w:rsid w:val="00E9142E"/>
    <w:rsid w:val="00E93D45"/>
    <w:rsid w:val="00EA2E74"/>
    <w:rsid w:val="00EA3182"/>
    <w:rsid w:val="00EA4206"/>
    <w:rsid w:val="00EA4BFD"/>
    <w:rsid w:val="00EA773F"/>
    <w:rsid w:val="00EB33F2"/>
    <w:rsid w:val="00EB5D6E"/>
    <w:rsid w:val="00EB63DB"/>
    <w:rsid w:val="00EC27B9"/>
    <w:rsid w:val="00EC3F37"/>
    <w:rsid w:val="00EC44ED"/>
    <w:rsid w:val="00ED071E"/>
    <w:rsid w:val="00EE234F"/>
    <w:rsid w:val="00EE31AB"/>
    <w:rsid w:val="00EE5015"/>
    <w:rsid w:val="00EE798D"/>
    <w:rsid w:val="00EF1204"/>
    <w:rsid w:val="00EF2B07"/>
    <w:rsid w:val="00EF783B"/>
    <w:rsid w:val="00EF7E6B"/>
    <w:rsid w:val="00F07A86"/>
    <w:rsid w:val="00F07FB0"/>
    <w:rsid w:val="00F13A5D"/>
    <w:rsid w:val="00F15DBE"/>
    <w:rsid w:val="00F213C5"/>
    <w:rsid w:val="00F23418"/>
    <w:rsid w:val="00F23734"/>
    <w:rsid w:val="00F23AE1"/>
    <w:rsid w:val="00F275CF"/>
    <w:rsid w:val="00F4140B"/>
    <w:rsid w:val="00F42324"/>
    <w:rsid w:val="00F44501"/>
    <w:rsid w:val="00F51410"/>
    <w:rsid w:val="00F536C4"/>
    <w:rsid w:val="00F57BF0"/>
    <w:rsid w:val="00F612E7"/>
    <w:rsid w:val="00F6365D"/>
    <w:rsid w:val="00F63DFD"/>
    <w:rsid w:val="00F67024"/>
    <w:rsid w:val="00F80253"/>
    <w:rsid w:val="00F816DF"/>
    <w:rsid w:val="00F84F9E"/>
    <w:rsid w:val="00F86C02"/>
    <w:rsid w:val="00F86C5F"/>
    <w:rsid w:val="00F90C2F"/>
    <w:rsid w:val="00F929CC"/>
    <w:rsid w:val="00F92E5D"/>
    <w:rsid w:val="00FA72D9"/>
    <w:rsid w:val="00FB79A2"/>
    <w:rsid w:val="00FC6F58"/>
    <w:rsid w:val="00FC7D9A"/>
    <w:rsid w:val="00FD1A2C"/>
    <w:rsid w:val="00FD3550"/>
    <w:rsid w:val="00FE0548"/>
    <w:rsid w:val="00FE7C1B"/>
    <w:rsid w:val="00FF12AF"/>
    <w:rsid w:val="00FF4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B1DFE1-5734-40DC-8A27-1C33FF0A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C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93D4E"/>
    <w:pPr>
      <w:tabs>
        <w:tab w:val="center" w:pos="4677"/>
        <w:tab w:val="right" w:pos="9355"/>
      </w:tabs>
    </w:pPr>
  </w:style>
  <w:style w:type="paragraph" w:styleId="a4">
    <w:name w:val="footer"/>
    <w:basedOn w:val="a"/>
    <w:rsid w:val="00A93D4E"/>
    <w:pPr>
      <w:tabs>
        <w:tab w:val="center" w:pos="4677"/>
        <w:tab w:val="right" w:pos="9355"/>
      </w:tabs>
    </w:pPr>
  </w:style>
  <w:style w:type="paragraph" w:styleId="a5">
    <w:name w:val="Balloon Text"/>
    <w:basedOn w:val="a"/>
    <w:link w:val="a6"/>
    <w:rsid w:val="00C603EA"/>
    <w:rPr>
      <w:rFonts w:ascii="Segoe UI" w:hAnsi="Segoe UI" w:cs="Segoe UI"/>
      <w:sz w:val="18"/>
      <w:szCs w:val="18"/>
    </w:rPr>
  </w:style>
  <w:style w:type="character" w:customStyle="1" w:styleId="a6">
    <w:name w:val="Текст выноски Знак"/>
    <w:link w:val="a5"/>
    <w:rsid w:val="00C603EA"/>
    <w:rPr>
      <w:rFonts w:ascii="Segoe UI" w:hAnsi="Segoe UI" w:cs="Segoe UI"/>
      <w:sz w:val="18"/>
      <w:szCs w:val="18"/>
    </w:rPr>
  </w:style>
  <w:style w:type="character" w:styleId="a7">
    <w:name w:val="Strong"/>
    <w:qFormat/>
    <w:rsid w:val="00D6174A"/>
    <w:rPr>
      <w:b/>
      <w:bCs/>
    </w:rPr>
  </w:style>
  <w:style w:type="table" w:styleId="a8">
    <w:name w:val="Table Grid"/>
    <w:basedOn w:val="a1"/>
    <w:rsid w:val="0076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3110E"/>
    <w:pPr>
      <w:spacing w:after="160" w:line="259" w:lineRule="auto"/>
      <w:ind w:left="720"/>
      <w:contextualSpacing/>
    </w:pPr>
    <w:rPr>
      <w:rFonts w:asciiTheme="minorHAnsi" w:eastAsiaTheme="minorHAnsi" w:hAnsiTheme="minorHAnsi" w:cstheme="minorBidi"/>
      <w:sz w:val="22"/>
      <w:szCs w:val="22"/>
      <w:lang w:eastAsia="en-US"/>
    </w:rPr>
  </w:style>
  <w:style w:type="character" w:styleId="aa">
    <w:name w:val="annotation reference"/>
    <w:basedOn w:val="a0"/>
    <w:semiHidden/>
    <w:unhideWhenUsed/>
    <w:rsid w:val="001D0D24"/>
    <w:rPr>
      <w:sz w:val="16"/>
      <w:szCs w:val="16"/>
    </w:rPr>
  </w:style>
  <w:style w:type="paragraph" w:styleId="ab">
    <w:name w:val="annotation text"/>
    <w:basedOn w:val="a"/>
    <w:link w:val="ac"/>
    <w:semiHidden/>
    <w:unhideWhenUsed/>
    <w:rsid w:val="001D0D24"/>
    <w:rPr>
      <w:sz w:val="20"/>
      <w:szCs w:val="20"/>
    </w:rPr>
  </w:style>
  <w:style w:type="character" w:customStyle="1" w:styleId="ac">
    <w:name w:val="Текст примечания Знак"/>
    <w:basedOn w:val="a0"/>
    <w:link w:val="ab"/>
    <w:semiHidden/>
    <w:rsid w:val="001D0D24"/>
  </w:style>
  <w:style w:type="paragraph" w:styleId="ad">
    <w:name w:val="annotation subject"/>
    <w:basedOn w:val="ab"/>
    <w:next w:val="ab"/>
    <w:link w:val="ae"/>
    <w:semiHidden/>
    <w:unhideWhenUsed/>
    <w:rsid w:val="001D0D24"/>
    <w:rPr>
      <w:b/>
      <w:bCs/>
    </w:rPr>
  </w:style>
  <w:style w:type="character" w:customStyle="1" w:styleId="ae">
    <w:name w:val="Тема примечания Знак"/>
    <w:basedOn w:val="ac"/>
    <w:link w:val="ad"/>
    <w:semiHidden/>
    <w:rsid w:val="001D0D24"/>
    <w:rPr>
      <w:b/>
      <w:bCs/>
    </w:rPr>
  </w:style>
  <w:style w:type="character" w:styleId="af">
    <w:name w:val="Hyperlink"/>
    <w:basedOn w:val="a0"/>
    <w:uiPriority w:val="99"/>
    <w:unhideWhenUsed/>
    <w:rsid w:val="00CF2F4D"/>
    <w:rPr>
      <w:color w:val="0563C1" w:themeColor="hyperlink"/>
      <w:u w:val="single"/>
    </w:rPr>
  </w:style>
  <w:style w:type="table" w:customStyle="1" w:styleId="1">
    <w:name w:val="Сетка таблицы1"/>
    <w:basedOn w:val="a1"/>
    <w:next w:val="a8"/>
    <w:uiPriority w:val="59"/>
    <w:rsid w:val="00F63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8"/>
    <w:uiPriority w:val="59"/>
    <w:rsid w:val="009E5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сновной текст_"/>
    <w:basedOn w:val="a0"/>
    <w:link w:val="10"/>
    <w:rsid w:val="00F23734"/>
    <w:rPr>
      <w:sz w:val="28"/>
      <w:szCs w:val="28"/>
    </w:rPr>
  </w:style>
  <w:style w:type="paragraph" w:customStyle="1" w:styleId="10">
    <w:name w:val="Основной текст1"/>
    <w:basedOn w:val="a"/>
    <w:link w:val="af0"/>
    <w:rsid w:val="00F23734"/>
    <w:pPr>
      <w:widowControl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5359">
      <w:bodyDiv w:val="1"/>
      <w:marLeft w:val="0"/>
      <w:marRight w:val="0"/>
      <w:marTop w:val="0"/>
      <w:marBottom w:val="0"/>
      <w:divBdr>
        <w:top w:val="none" w:sz="0" w:space="0" w:color="auto"/>
        <w:left w:val="none" w:sz="0" w:space="0" w:color="auto"/>
        <w:bottom w:val="none" w:sz="0" w:space="0" w:color="auto"/>
        <w:right w:val="none" w:sz="0" w:space="0" w:color="auto"/>
      </w:divBdr>
      <w:divsChild>
        <w:div w:id="1350251614">
          <w:marLeft w:val="0"/>
          <w:marRight w:val="0"/>
          <w:marTop w:val="0"/>
          <w:marBottom w:val="0"/>
          <w:divBdr>
            <w:top w:val="none" w:sz="0" w:space="0" w:color="auto"/>
            <w:left w:val="none" w:sz="0" w:space="0" w:color="auto"/>
            <w:bottom w:val="none" w:sz="0" w:space="0" w:color="auto"/>
            <w:right w:val="none" w:sz="0" w:space="0" w:color="auto"/>
          </w:divBdr>
          <w:divsChild>
            <w:div w:id="13899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6822">
      <w:bodyDiv w:val="1"/>
      <w:marLeft w:val="0"/>
      <w:marRight w:val="0"/>
      <w:marTop w:val="0"/>
      <w:marBottom w:val="0"/>
      <w:divBdr>
        <w:top w:val="none" w:sz="0" w:space="0" w:color="auto"/>
        <w:left w:val="none" w:sz="0" w:space="0" w:color="auto"/>
        <w:bottom w:val="none" w:sz="0" w:space="0" w:color="auto"/>
        <w:right w:val="none" w:sz="0" w:space="0" w:color="auto"/>
      </w:divBdr>
    </w:div>
    <w:div w:id="535311471">
      <w:bodyDiv w:val="1"/>
      <w:marLeft w:val="0"/>
      <w:marRight w:val="0"/>
      <w:marTop w:val="0"/>
      <w:marBottom w:val="0"/>
      <w:divBdr>
        <w:top w:val="none" w:sz="0" w:space="0" w:color="auto"/>
        <w:left w:val="none" w:sz="0" w:space="0" w:color="auto"/>
        <w:bottom w:val="none" w:sz="0" w:space="0" w:color="auto"/>
        <w:right w:val="none" w:sz="0" w:space="0" w:color="auto"/>
      </w:divBdr>
    </w:div>
    <w:div w:id="722945167">
      <w:bodyDiv w:val="1"/>
      <w:marLeft w:val="0"/>
      <w:marRight w:val="0"/>
      <w:marTop w:val="0"/>
      <w:marBottom w:val="0"/>
      <w:divBdr>
        <w:top w:val="none" w:sz="0" w:space="0" w:color="auto"/>
        <w:left w:val="none" w:sz="0" w:space="0" w:color="auto"/>
        <w:bottom w:val="none" w:sz="0" w:space="0" w:color="auto"/>
        <w:right w:val="none" w:sz="0" w:space="0" w:color="auto"/>
      </w:divBdr>
    </w:div>
    <w:div w:id="1027291820">
      <w:bodyDiv w:val="1"/>
      <w:marLeft w:val="0"/>
      <w:marRight w:val="0"/>
      <w:marTop w:val="0"/>
      <w:marBottom w:val="0"/>
      <w:divBdr>
        <w:top w:val="none" w:sz="0" w:space="0" w:color="auto"/>
        <w:left w:val="none" w:sz="0" w:space="0" w:color="auto"/>
        <w:bottom w:val="none" w:sz="0" w:space="0" w:color="auto"/>
        <w:right w:val="none" w:sz="0" w:space="0" w:color="auto"/>
      </w:divBdr>
      <w:divsChild>
        <w:div w:id="1724939204">
          <w:marLeft w:val="0"/>
          <w:marRight w:val="0"/>
          <w:marTop w:val="0"/>
          <w:marBottom w:val="0"/>
          <w:divBdr>
            <w:top w:val="none" w:sz="0" w:space="0" w:color="auto"/>
            <w:left w:val="none" w:sz="0" w:space="0" w:color="auto"/>
            <w:bottom w:val="none" w:sz="0" w:space="0" w:color="auto"/>
            <w:right w:val="none" w:sz="0" w:space="0" w:color="auto"/>
          </w:divBdr>
          <w:divsChild>
            <w:div w:id="123400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893">
      <w:bodyDiv w:val="1"/>
      <w:marLeft w:val="0"/>
      <w:marRight w:val="0"/>
      <w:marTop w:val="0"/>
      <w:marBottom w:val="0"/>
      <w:divBdr>
        <w:top w:val="none" w:sz="0" w:space="0" w:color="auto"/>
        <w:left w:val="none" w:sz="0" w:space="0" w:color="auto"/>
        <w:bottom w:val="none" w:sz="0" w:space="0" w:color="auto"/>
        <w:right w:val="none" w:sz="0" w:space="0" w:color="auto"/>
      </w:divBdr>
    </w:div>
    <w:div w:id="1336686365">
      <w:bodyDiv w:val="1"/>
      <w:marLeft w:val="0"/>
      <w:marRight w:val="0"/>
      <w:marTop w:val="0"/>
      <w:marBottom w:val="0"/>
      <w:divBdr>
        <w:top w:val="none" w:sz="0" w:space="0" w:color="auto"/>
        <w:left w:val="none" w:sz="0" w:space="0" w:color="auto"/>
        <w:bottom w:val="none" w:sz="0" w:space="0" w:color="auto"/>
        <w:right w:val="none" w:sz="0" w:space="0" w:color="auto"/>
      </w:divBdr>
    </w:div>
    <w:div w:id="1522820340">
      <w:bodyDiv w:val="1"/>
      <w:marLeft w:val="0"/>
      <w:marRight w:val="0"/>
      <w:marTop w:val="0"/>
      <w:marBottom w:val="0"/>
      <w:divBdr>
        <w:top w:val="none" w:sz="0" w:space="0" w:color="auto"/>
        <w:left w:val="none" w:sz="0" w:space="0" w:color="auto"/>
        <w:bottom w:val="none" w:sz="0" w:space="0" w:color="auto"/>
        <w:right w:val="none" w:sz="0" w:space="0" w:color="auto"/>
      </w:divBdr>
    </w:div>
    <w:div w:id="1689598945">
      <w:bodyDiv w:val="1"/>
      <w:marLeft w:val="0"/>
      <w:marRight w:val="0"/>
      <w:marTop w:val="0"/>
      <w:marBottom w:val="0"/>
      <w:divBdr>
        <w:top w:val="none" w:sz="0" w:space="0" w:color="auto"/>
        <w:left w:val="none" w:sz="0" w:space="0" w:color="auto"/>
        <w:bottom w:val="none" w:sz="0" w:space="0" w:color="auto"/>
        <w:right w:val="none" w:sz="0" w:space="0" w:color="auto"/>
      </w:divBdr>
    </w:div>
    <w:div w:id="1991403364">
      <w:bodyDiv w:val="1"/>
      <w:marLeft w:val="0"/>
      <w:marRight w:val="0"/>
      <w:marTop w:val="0"/>
      <w:marBottom w:val="0"/>
      <w:divBdr>
        <w:top w:val="none" w:sz="0" w:space="0" w:color="auto"/>
        <w:left w:val="none" w:sz="0" w:space="0" w:color="auto"/>
        <w:bottom w:val="none" w:sz="0" w:space="0" w:color="auto"/>
        <w:right w:val="none" w:sz="0" w:space="0" w:color="auto"/>
      </w:divBdr>
      <w:divsChild>
        <w:div w:id="77405696">
          <w:marLeft w:val="0"/>
          <w:marRight w:val="0"/>
          <w:marTop w:val="0"/>
          <w:marBottom w:val="0"/>
          <w:divBdr>
            <w:top w:val="none" w:sz="0" w:space="0" w:color="auto"/>
            <w:left w:val="none" w:sz="0" w:space="0" w:color="auto"/>
            <w:bottom w:val="none" w:sz="0" w:space="0" w:color="auto"/>
            <w:right w:val="none" w:sz="0" w:space="0" w:color="auto"/>
          </w:divBdr>
          <w:divsChild>
            <w:div w:id="17649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c.admsakhalin.ru"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ya.Nagaitseva\Desktop\&#1064;&#1072;&#1073;&#1083;&#1086;&#1085;&#1099;\&#1041;&#1083;&#1072;&#1085;&#1082;%20&#1080;&#1089;&#1093;%20&#1087;&#1080;&#1089;&#1100;&#1084;&#1072;_&#1055;&#1088;&#1077;&#1079;&#1080;&#1076;&#1077;&#1085;&#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86C9D66ABB40E4899EE824286493EBA" ma:contentTypeVersion="0" ma:contentTypeDescription="Создание документа." ma:contentTypeScope="" ma:versionID="fa79e42488b48ffdb0526be9942899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FFB9C-65EA-4BA0-B898-222634323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D6AB1D-E30E-487C-9D30-2544E5CB0639}">
  <ds:schemaRefs>
    <ds:schemaRef ds:uri="http://schemas.microsoft.com/sharepoint/v3/contenttype/forms"/>
  </ds:schemaRefs>
</ds:datastoreItem>
</file>

<file path=customXml/itemProps3.xml><?xml version="1.0" encoding="utf-8"?>
<ds:datastoreItem xmlns:ds="http://schemas.openxmlformats.org/officeDocument/2006/customXml" ds:itemID="{79FD5830-2C04-4A64-BEE4-B496DE41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исх письма_Президент</Template>
  <TotalTime>0</TotalTime>
  <Pages>2</Pages>
  <Words>655</Words>
  <Characters>3738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IDENTITY</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Natalya Nagaitseva</dc:creator>
  <cp:lastModifiedBy>Булычев Сергей Владимирович</cp:lastModifiedBy>
  <cp:revision>2</cp:revision>
  <cp:lastPrinted>2022-11-22T05:19:00Z</cp:lastPrinted>
  <dcterms:created xsi:type="dcterms:W3CDTF">2024-06-26T05:44:00Z</dcterms:created>
  <dcterms:modified xsi:type="dcterms:W3CDTF">2024-06-26T05:44:00Z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0x010100186C9D66ABB40E4899EE824286493EBA</vt:lpwstr>
  </property>
</Properties>
</file>