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1" w:type="dxa"/>
        <w:tblInd w:w="93" w:type="dxa"/>
        <w:tblLook w:val="04A0" w:firstRow="1" w:lastRow="0" w:firstColumn="1" w:lastColumn="0" w:noHBand="0" w:noVBand="1"/>
      </w:tblPr>
      <w:tblGrid>
        <w:gridCol w:w="656"/>
        <w:gridCol w:w="4473"/>
        <w:gridCol w:w="1254"/>
        <w:gridCol w:w="1600"/>
        <w:gridCol w:w="1298"/>
      </w:tblGrid>
      <w:tr w:rsidR="00B42037" w:rsidRPr="00DB6EBC" w:rsidTr="00F36AAC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37" w:rsidRPr="00DB6EBC" w:rsidRDefault="00B42037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37" w:rsidRPr="00DB6EBC" w:rsidRDefault="00B42037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37" w:rsidRPr="00DB6EBC" w:rsidRDefault="00B42037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37" w:rsidRPr="00DB6EBC" w:rsidRDefault="00B42037" w:rsidP="00B42037">
            <w:pPr>
              <w:spacing w:after="0" w:line="240" w:lineRule="auto"/>
              <w:ind w:left="-1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F06EF5" w:rsidRPr="00DB6EBC" w:rsidTr="00F36AAC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F5" w:rsidRPr="00DB6EBC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F5" w:rsidRPr="00DB6EBC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F5" w:rsidRPr="00DB6EBC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F5" w:rsidRPr="00DB6EBC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F5" w:rsidRPr="00DB6EBC" w:rsidRDefault="00F06EF5" w:rsidP="00DB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EF5" w:rsidRPr="00DB6EBC" w:rsidTr="00F36AAC">
        <w:trPr>
          <w:trHeight w:val="681"/>
        </w:trPr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EF5" w:rsidRDefault="00F06EF5" w:rsidP="00E8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Цены (тарифы) на электрическую энергию для населения и приравненных к нему категориям потребителей АО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"Охинская ТЭЦ" на 20</w:t>
            </w:r>
            <w:r w:rsidR="00212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87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F32160" w:rsidRPr="00DB6EBC" w:rsidRDefault="00F32160" w:rsidP="00E8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6EF5" w:rsidRPr="00DB6EBC" w:rsidTr="00F36AAC">
        <w:trPr>
          <w:trHeight w:val="102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(группы потребителей 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 разбивкой тарифа по ставкам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полугодие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полугодие </w:t>
            </w:r>
          </w:p>
        </w:tc>
      </w:tr>
      <w:tr w:rsidR="00F06EF5" w:rsidRPr="00DB6EBC" w:rsidTr="00F36AAC">
        <w:trPr>
          <w:trHeight w:val="30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</w:tr>
      <w:tr w:rsidR="00F06EF5" w:rsidRPr="00DB6EBC" w:rsidTr="00F36AAC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06EF5" w:rsidRPr="00DB6EBC" w:rsidTr="00F36AAC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F5" w:rsidRPr="00014A58" w:rsidRDefault="00F06EF5" w:rsidP="00C57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Население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F5" w:rsidRPr="00014A58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F06EF5" w:rsidRPr="00DB6EBC" w:rsidTr="00F36AAC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F5" w:rsidRPr="00014A58" w:rsidRDefault="00F06EF5" w:rsidP="00F10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</w:t>
            </w:r>
            <w:r w:rsidR="00D72497"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 исключением указанного в </w:t>
            </w:r>
            <w:r w:rsidR="00F10F4B"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строках</w:t>
            </w: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</w:t>
            </w:r>
            <w:r w:rsidR="00F10F4B"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10F4B"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EF5" w:rsidRPr="00014A58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6B7076" w:rsidRPr="00110F3C" w:rsidTr="00F36AAC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6" w:rsidRPr="00014A58" w:rsidRDefault="006B7076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076" w:rsidRPr="00014A58" w:rsidRDefault="006B7076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6" w:rsidRPr="00014A58" w:rsidRDefault="006B7076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6" w:rsidRPr="00014A58" w:rsidRDefault="006B7076" w:rsidP="00B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</w:t>
            </w:r>
            <w:r w:rsidR="00F10F4B"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7076" w:rsidRPr="00014A58" w:rsidRDefault="00B42037" w:rsidP="00B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F36AAC">
        <w:trPr>
          <w:trHeight w:val="76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1.1.2</w:t>
            </w:r>
          </w:p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AC" w:rsidRPr="00014A58" w:rsidRDefault="00F36AAC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F36AAC" w:rsidRPr="00014A58" w:rsidRDefault="00F36AAC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36AAC" w:rsidRPr="00110F3C" w:rsidTr="00F36AAC">
        <w:trPr>
          <w:trHeight w:val="196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D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F36AAC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EF3FB1" w:rsidRPr="00110F3C" w:rsidTr="00F36AAC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B1" w:rsidRPr="00014A58" w:rsidRDefault="00EF3FB1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1.1.3</w:t>
            </w:r>
          </w:p>
          <w:p w:rsidR="00EF3FB1" w:rsidRPr="00014A58" w:rsidRDefault="00EF3FB1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EF3FB1" w:rsidRPr="00014A58" w:rsidRDefault="00EF3FB1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F3FB1" w:rsidRPr="00014A58" w:rsidRDefault="00EF3FB1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B1" w:rsidRPr="00014A58" w:rsidRDefault="00EF3FB1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EF3FB1" w:rsidRPr="00014A58" w:rsidRDefault="00EF3FB1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EF3FB1" w:rsidRPr="00014A58" w:rsidRDefault="00EF3FB1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EF3FB1" w:rsidRPr="00110F3C" w:rsidTr="00F36AAC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B1" w:rsidRPr="00014A58" w:rsidRDefault="00EF3FB1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FB1" w:rsidRPr="00014A58" w:rsidRDefault="00EF3FB1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FB1" w:rsidRPr="00014A58" w:rsidRDefault="00EF3FB1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B1" w:rsidRPr="00014A58" w:rsidRDefault="00EF3FB1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F3FB1" w:rsidRPr="00014A58" w:rsidRDefault="00B42037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EF3FB1" w:rsidRPr="00110F3C" w:rsidTr="00F36AAC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B1" w:rsidRPr="00014A58" w:rsidRDefault="00EF3FB1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FB1" w:rsidRPr="00014A58" w:rsidRDefault="00EF3FB1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FB1" w:rsidRPr="00014A58" w:rsidRDefault="00EF3FB1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B1" w:rsidRPr="00014A58" w:rsidRDefault="00EF3FB1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F3FB1" w:rsidRPr="00014A58" w:rsidRDefault="00B42037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EF3FB1" w:rsidRPr="00110F3C" w:rsidTr="00F36AAC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B1" w:rsidRPr="00014A58" w:rsidRDefault="00EF3FB1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FB1" w:rsidRPr="00014A58" w:rsidRDefault="00EF3FB1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FB1" w:rsidRPr="00014A58" w:rsidRDefault="00EF3FB1" w:rsidP="006B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B1" w:rsidRPr="00014A58" w:rsidRDefault="00EF3FB1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FB1" w:rsidRPr="00014A58" w:rsidRDefault="00F36AAC" w:rsidP="006B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110F3C" w:rsidRPr="00110F3C" w:rsidTr="00F36AAC">
        <w:trPr>
          <w:trHeight w:val="9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EF5" w:rsidRPr="00014A58" w:rsidRDefault="00F06EF5" w:rsidP="00D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и(или) электроотопительными установками</w:t>
            </w:r>
          </w:p>
        </w:tc>
      </w:tr>
      <w:tr w:rsidR="00F10F4B" w:rsidRPr="00110F3C" w:rsidTr="00F36AAC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4B" w:rsidRPr="00014A58" w:rsidRDefault="00F10F4B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4B" w:rsidRPr="00014A58" w:rsidRDefault="00F10F4B" w:rsidP="00F10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4B" w:rsidRPr="00014A58" w:rsidRDefault="00F10F4B" w:rsidP="00F10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4B" w:rsidRPr="00014A58" w:rsidRDefault="00F10F4B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10F4B" w:rsidRPr="00014A58" w:rsidRDefault="00F36AAC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EF3FB1" w:rsidRPr="00110F3C" w:rsidTr="00F36AAC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B1" w:rsidRPr="00014A58" w:rsidRDefault="00EF3FB1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</w:p>
          <w:p w:rsidR="00EF3FB1" w:rsidRPr="00014A58" w:rsidRDefault="00EF3FB1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EF3FB1" w:rsidRPr="00014A58" w:rsidRDefault="00EF3FB1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B1" w:rsidRPr="00014A58" w:rsidRDefault="00EF3FB1" w:rsidP="00F10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EF3FB1" w:rsidRPr="00014A58" w:rsidRDefault="00EF3FB1" w:rsidP="00F10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EF3FB1" w:rsidRPr="00014A58" w:rsidRDefault="00EF3FB1" w:rsidP="00F1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36AAC" w:rsidRPr="00110F3C" w:rsidTr="00F36AAC">
        <w:trPr>
          <w:trHeight w:val="30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57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городских населённых пунктах в домах, оборудованных стационарными электроплитами и не оборудованных электроотопительными установками:</w:t>
            </w:r>
          </w:p>
        </w:tc>
      </w:tr>
      <w:tr w:rsidR="00F36AAC" w:rsidRPr="00110F3C" w:rsidTr="00F36AAC">
        <w:trPr>
          <w:trHeight w:val="2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F36AAC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Население, проживающее в городских населённых пунктах в домах, оборудованных </w:t>
            </w: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электроотопительными установками и не оборудованных стационарными электроплитами: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014A58" w:rsidRPr="00110F3C" w:rsidTr="001D4120">
        <w:trPr>
          <w:trHeight w:val="72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58" w:rsidRPr="00014A58" w:rsidRDefault="00014A58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  <w:p w:rsidR="00014A58" w:rsidRPr="00014A58" w:rsidRDefault="00014A58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014A58" w:rsidRPr="00014A58" w:rsidRDefault="00014A58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A58" w:rsidRPr="00014A58" w:rsidRDefault="00014A58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014A58" w:rsidRPr="00014A58" w:rsidRDefault="00014A58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014A58" w:rsidRPr="00014A58" w:rsidRDefault="00014A58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сельских населённых пунктах, и приравненных к нему: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014A58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58" w:rsidRPr="00014A58" w:rsidRDefault="00014A58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5.2</w:t>
            </w:r>
          </w:p>
          <w:p w:rsidR="00014A58" w:rsidRPr="00014A58" w:rsidRDefault="00014A58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014A58" w:rsidRPr="00014A58" w:rsidRDefault="00014A58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A58" w:rsidRPr="00014A58" w:rsidRDefault="00014A58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014A58" w:rsidRPr="00014A58" w:rsidRDefault="00014A58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014A58" w:rsidRPr="00014A58" w:rsidRDefault="00014A58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Потребители, приравненные к населению: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 коммунальных услуг (ТСЖ, жилищно-строительные, жилищные или иные специализированные потребительские кооперативы либо управляющие организации)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F36AAC">
        <w:trPr>
          <w:trHeight w:val="588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6.1.2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6.2.2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6.3.2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6.3.3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за счет прихожан религиозные организации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6.4.2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014A58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Гарантирующие поставщики, энергосбытовые, энергосберегающие организации, приобретающие электрическую энергию(мощность)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</w:t>
            </w:r>
          </w:p>
        </w:tc>
      </w:tr>
      <w:tr w:rsidR="00F36AAC" w:rsidRPr="00110F3C" w:rsidTr="00014A58"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F36AAC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6.5.2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</w:t>
            </w:r>
          </w:p>
        </w:tc>
      </w:tr>
      <w:tr w:rsidR="00F36AAC" w:rsidRPr="00110F3C" w:rsidTr="00F36AAC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F36AAC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6.6.2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</w:tr>
      <w:tr w:rsidR="00F36AAC" w:rsidRPr="00110F3C" w:rsidTr="00F36AAC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6.6.3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</w:tr>
      <w:tr w:rsidR="00F36AAC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AC" w:rsidRPr="00014A58" w:rsidRDefault="00F36AAC" w:rsidP="00F3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6AAC" w:rsidRPr="00014A58" w:rsidRDefault="00F36AAC" w:rsidP="00F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</w:tr>
    </w:tbl>
    <w:p w:rsidR="004E6F64" w:rsidRDefault="004E6F64" w:rsidP="002610C3">
      <w:pPr>
        <w:ind w:right="2269"/>
      </w:pPr>
    </w:p>
    <w:tbl>
      <w:tblPr>
        <w:tblW w:w="9281" w:type="dxa"/>
        <w:tblInd w:w="93" w:type="dxa"/>
        <w:tblLook w:val="04A0" w:firstRow="1" w:lastRow="0" w:firstColumn="1" w:lastColumn="0" w:noHBand="0" w:noVBand="1"/>
      </w:tblPr>
      <w:tblGrid>
        <w:gridCol w:w="656"/>
        <w:gridCol w:w="4473"/>
        <w:gridCol w:w="1254"/>
        <w:gridCol w:w="1600"/>
        <w:gridCol w:w="1298"/>
      </w:tblGrid>
      <w:tr w:rsidR="00AA4B69" w:rsidRPr="00DB6EBC" w:rsidTr="00AA4B69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69" w:rsidRPr="00DB6EBC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69" w:rsidRPr="00DB6EBC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69" w:rsidRPr="00DB6EBC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B69" w:rsidRPr="00DB6EBC" w:rsidRDefault="00AA4B69" w:rsidP="001D4120">
            <w:pPr>
              <w:spacing w:after="0" w:line="240" w:lineRule="auto"/>
              <w:ind w:left="-1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B69" w:rsidRPr="00DB6EBC" w:rsidTr="001D4120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69" w:rsidRPr="00DB6EBC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69" w:rsidRPr="00DB6EBC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69" w:rsidRPr="00DB6EBC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69" w:rsidRPr="00DB6EBC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69" w:rsidRPr="00DB6EBC" w:rsidRDefault="00AA4B69" w:rsidP="001D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B69" w:rsidRPr="00DB6EBC" w:rsidTr="001D4120">
        <w:trPr>
          <w:trHeight w:val="681"/>
        </w:trPr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B69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Цены (тарифы) на электрическую энергию для населения и приравненных к нему категориям потребителей АО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"Охинская ТЭЦ"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A4B69" w:rsidRPr="00DB6EBC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4B69" w:rsidRPr="00DB6EBC" w:rsidTr="001D4120">
        <w:trPr>
          <w:trHeight w:val="102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(группы потребителей 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 разбивкой тарифа по ставкам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полугодие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полугодие </w:t>
            </w:r>
          </w:p>
        </w:tc>
      </w:tr>
      <w:tr w:rsidR="00AA4B69" w:rsidRPr="00DB6EBC" w:rsidTr="001D4120">
        <w:trPr>
          <w:trHeight w:val="30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</w:tr>
      <w:tr w:rsidR="00AA4B69" w:rsidRPr="00DB6EBC" w:rsidTr="001D4120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A4B69" w:rsidRPr="00DB6EBC" w:rsidTr="001D4120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Население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AA4B69" w:rsidRPr="00DB6EBC" w:rsidTr="001D4120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 за исключением указанного в строках 2 - 5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4B69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76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AA4B69" w:rsidRPr="00110F3C" w:rsidTr="001D4120">
        <w:trPr>
          <w:trHeight w:val="196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B69" w:rsidRPr="00014A58" w:rsidRDefault="00AA4B69" w:rsidP="00AA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AA4B69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 w:rsidR="008C367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B69" w:rsidRPr="00014A58" w:rsidRDefault="00AA4B69" w:rsidP="00AA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B69" w:rsidRPr="00014A58" w:rsidRDefault="00AA4B69" w:rsidP="00AA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69" w:rsidRPr="00014A58" w:rsidRDefault="00AA4B69" w:rsidP="00AA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B69" w:rsidRPr="00014A58" w:rsidRDefault="00AA4B69" w:rsidP="00AA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69" w:rsidRPr="00014A58" w:rsidRDefault="00AA4B69" w:rsidP="00AA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AA4B69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 w:rsidR="008C367F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B69" w:rsidRPr="00014A58" w:rsidRDefault="00AA4B69" w:rsidP="00AA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69" w:rsidRPr="00014A58" w:rsidRDefault="00AA4B69" w:rsidP="00AA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4B69" w:rsidRPr="00014A58" w:rsidRDefault="00AA4B69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4B69" w:rsidRPr="00014A58" w:rsidRDefault="008C367F" w:rsidP="00A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9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и(или) электроотопительными установками</w:t>
            </w: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C367F" w:rsidRPr="00110F3C" w:rsidTr="001D4120">
        <w:trPr>
          <w:trHeight w:val="30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57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городских населённых пунктах в домах, оборудованных стационарными электроплитами и не оборудованных электроотопительными установками:</w:t>
            </w:r>
          </w:p>
        </w:tc>
      </w:tr>
      <w:tr w:rsidR="00AA4B69" w:rsidRPr="00110F3C" w:rsidTr="001D4120">
        <w:trPr>
          <w:trHeight w:val="2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Население, проживающее в городских населённых пунктах в домах, оборудованных электроотопительными установками и не оборудованных стационарными </w:t>
            </w: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электроплитами:</w:t>
            </w: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72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сельских населённых пунктах, и приравненных к нему:</w:t>
            </w: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Потребители, приравненные к населению: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 коммунальных услуг (ТСЖ, жилищно-строительные, жилищные или иные специализированные потребительские кооперативы либо управляющие организации)</w:t>
            </w: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588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AA4B69" w:rsidRPr="00110F3C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6.3.2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6.3.3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за счет прихожан религиозные организации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Гарантирующие поставщики, энергосбытовые, энергосберегающие организации, приобретающие электрическую энергию(мощность)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</w:t>
            </w:r>
          </w:p>
        </w:tc>
      </w:tr>
      <w:tr w:rsidR="00AA4B69" w:rsidRPr="00110F3C" w:rsidTr="001D4120"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</w:t>
            </w:r>
          </w:p>
        </w:tc>
      </w:tr>
      <w:tr w:rsidR="00AA4B69" w:rsidRPr="00110F3C" w:rsidTr="001D4120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B69" w:rsidRPr="00014A58" w:rsidRDefault="008C367F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</w:tr>
      <w:tr w:rsidR="00AA4B69" w:rsidRPr="00110F3C" w:rsidTr="001D4120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6.6.2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AA4B69" w:rsidRPr="00110F3C" w:rsidTr="001D4120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6.6.3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4B69" w:rsidRPr="00014A58" w:rsidRDefault="00AA4B69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A4B69" w:rsidRPr="00014A58" w:rsidRDefault="00AA4B69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</w:tr>
      <w:tr w:rsidR="008C367F" w:rsidRPr="00110F3C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7F" w:rsidRPr="00014A58" w:rsidRDefault="008C367F" w:rsidP="008C3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367F" w:rsidRPr="00014A58" w:rsidRDefault="008C367F" w:rsidP="008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</w:tr>
      <w:tr w:rsidR="001D4120" w:rsidRPr="00DB6EBC" w:rsidTr="001D4120">
        <w:trPr>
          <w:trHeight w:val="681"/>
        </w:trPr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120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120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120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120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Цены (тарифы) на электрическую энергию для населения и приравненных к нему категориям потребителей АО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"Охинская ТЭЦ"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1D4120" w:rsidRPr="00DB6EBC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120" w:rsidRPr="00014A58" w:rsidTr="001D4120">
        <w:trPr>
          <w:trHeight w:val="102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(группы потребителей 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 разбивкой тарифа по ставкам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полугодие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полугодие </w:t>
            </w:r>
          </w:p>
        </w:tc>
      </w:tr>
      <w:tr w:rsidR="001D4120" w:rsidRPr="00014A58" w:rsidTr="001D4120">
        <w:trPr>
          <w:trHeight w:val="30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</w:tr>
      <w:tr w:rsidR="001D4120" w:rsidRPr="00014A58" w:rsidTr="001D4120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D4120" w:rsidRPr="00014A58" w:rsidTr="001D4120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Население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1D4120" w:rsidRPr="00014A58" w:rsidTr="001D4120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 за исключением указанного в строках 2 - 5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76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D4120" w:rsidRPr="00014A58" w:rsidTr="001D4120">
        <w:trPr>
          <w:trHeight w:val="196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9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и(или) электроотопительными установками</w:t>
            </w: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473FAD" w:rsidRPr="00014A58" w:rsidTr="001D4120">
        <w:trPr>
          <w:trHeight w:val="30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57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городских населённых пунктах в домах, оборудованных стационарными электроплитами и не оборудованных электроотопительными установками:</w:t>
            </w:r>
          </w:p>
        </w:tc>
      </w:tr>
      <w:tr w:rsidR="001D4120" w:rsidRPr="00014A58" w:rsidTr="001D4120">
        <w:trPr>
          <w:trHeight w:val="2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городских населённых пунктах в домах, оборудованных электроотопительными установками и не оборудованных стационарными электроплитами:</w:t>
            </w: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72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сельских населённых пунктах, и приравненных к нему:</w:t>
            </w: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Потребители, приравненные к населению: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 коммунальных услуг (ТСЖ, жилищно-строительные, жилищные или иные специализированные потребительские кооперативы либо управляющие организации)</w:t>
            </w: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588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1D4120" w:rsidRPr="00014A58" w:rsidTr="001D4120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6.3.2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6.3.3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за счет прихожан религиозные организации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Гарантирующие поставщики, энергосбытовые, энергосберегающие организации, приобретающие электрическую энергию(мощность)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</w:t>
            </w:r>
          </w:p>
        </w:tc>
      </w:tr>
      <w:tr w:rsidR="001D4120" w:rsidRPr="00014A58" w:rsidTr="001D4120"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4120" w:rsidRPr="00014A58" w:rsidRDefault="00473FAD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</w:t>
            </w:r>
          </w:p>
        </w:tc>
      </w:tr>
      <w:tr w:rsidR="001D4120" w:rsidRPr="00014A58" w:rsidTr="001D4120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14,70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20" w:rsidRPr="00014A58" w:rsidRDefault="00473FAD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</w:tr>
      <w:tr w:rsidR="001D4120" w:rsidRPr="00014A58" w:rsidTr="001D4120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6.6.2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</w:tr>
      <w:tr w:rsidR="001D4120" w:rsidRPr="00014A58" w:rsidTr="001D4120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6.6.3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4120" w:rsidRPr="00014A58" w:rsidRDefault="001D4120" w:rsidP="001D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1D4120" w:rsidRPr="00014A58" w:rsidRDefault="001D4120" w:rsidP="001D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</w:tr>
      <w:tr w:rsidR="00473FAD" w:rsidRPr="00014A58" w:rsidTr="001D4120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FAD" w:rsidRPr="00014A58" w:rsidRDefault="00473FAD" w:rsidP="0047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3FAD" w:rsidRPr="00014A58" w:rsidRDefault="00473FAD" w:rsidP="0047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</w:tr>
      <w:tr w:rsidR="00A64BB5" w:rsidRPr="00DB6EBC" w:rsidTr="00D15156">
        <w:trPr>
          <w:trHeight w:val="681"/>
        </w:trPr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BB5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4BB5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4BB5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4BB5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4BB5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4BB5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Цены (тарифы) на электрическую энергию для населения и приравненных к нему категориям потребителей АО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"Охинская ТЭЦ"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64BB5" w:rsidRPr="00DB6EBC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BB5" w:rsidRPr="00014A58" w:rsidTr="00D15156">
        <w:trPr>
          <w:trHeight w:val="102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(группы потребителей 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 разбивкой тарифа по ставкам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полугодие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полугодие </w:t>
            </w:r>
          </w:p>
        </w:tc>
      </w:tr>
      <w:tr w:rsidR="00A64BB5" w:rsidRPr="00014A58" w:rsidTr="00D15156">
        <w:trPr>
          <w:trHeight w:val="30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</w:tr>
      <w:tr w:rsidR="00A64BB5" w:rsidRPr="00014A58" w:rsidTr="00D15156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64BB5" w:rsidRPr="00014A58" w:rsidTr="00D15156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Население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A64BB5" w:rsidRPr="00014A58" w:rsidTr="00D15156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 за исключением указанного в строках 2 - 5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76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A64BB5" w:rsidRPr="00014A58" w:rsidTr="00D15156">
        <w:trPr>
          <w:trHeight w:val="196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BB5" w:rsidRPr="00014A58" w:rsidRDefault="00A64BB5" w:rsidP="00A6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BB5" w:rsidRPr="00014A58" w:rsidRDefault="00A64BB5" w:rsidP="00A6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BB5" w:rsidRPr="00014A58" w:rsidRDefault="00A64BB5" w:rsidP="00A6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B5" w:rsidRPr="00014A58" w:rsidRDefault="00A64BB5" w:rsidP="00A64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BB5" w:rsidRPr="00014A58" w:rsidRDefault="00A64BB5" w:rsidP="00A6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B5" w:rsidRPr="00014A58" w:rsidRDefault="00A64BB5" w:rsidP="00A64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BB5" w:rsidRPr="00014A58" w:rsidRDefault="00A64BB5" w:rsidP="00A6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B5" w:rsidRPr="00014A58" w:rsidRDefault="00A64BB5" w:rsidP="00A64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B5" w:rsidRPr="00014A58" w:rsidRDefault="00A64BB5" w:rsidP="00A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9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и(или) электроотопительными установками</w:t>
            </w: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E1026" w:rsidRPr="00014A58" w:rsidTr="00D15156">
        <w:trPr>
          <w:trHeight w:val="30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57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городских населённых пунктах в домах, оборудованных стационарными электроплитами и не оборудованных электроотопительными установками:</w:t>
            </w:r>
          </w:p>
        </w:tc>
      </w:tr>
      <w:tr w:rsidR="00A64BB5" w:rsidRPr="00014A58" w:rsidTr="00D15156">
        <w:trPr>
          <w:trHeight w:val="2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городских населённых пунктах в домах, оборудованных электроотопительными установками и не оборудованных стационарными электроплитами:</w:t>
            </w: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72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сельских населённых пунктах, и приравненных к нему:</w:t>
            </w: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Потребители, приравненные к населению: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 коммунальных услуг (ТСЖ, жилищно-строительные, жилищные или иные специализированные потребительские кооперативы либо управляющие организации)</w:t>
            </w: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588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A64BB5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6.3.2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6.3.3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за счет прихожан религиозные организации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Гарантирующие поставщики, энергосбытовые, энергосберегающие организации, приобретающие электрическую энергию(мощность)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</w:t>
            </w:r>
          </w:p>
        </w:tc>
      </w:tr>
      <w:tr w:rsidR="00A64BB5" w:rsidRPr="00014A58" w:rsidTr="00D15156"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</w:t>
            </w:r>
          </w:p>
        </w:tc>
      </w:tr>
      <w:tr w:rsidR="00A64BB5" w:rsidRPr="00014A58" w:rsidTr="00D15156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14,99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BB5" w:rsidRPr="00014A58" w:rsidRDefault="00CE1026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A64BB5" w:rsidRPr="00014A58" w:rsidTr="00D15156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6.6.2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</w:tr>
      <w:tr w:rsidR="00A64BB5" w:rsidRPr="00014A58" w:rsidTr="00D15156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6.6.3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4BB5" w:rsidRPr="00014A58" w:rsidRDefault="00A64BB5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A64BB5" w:rsidRPr="00014A58" w:rsidRDefault="00A64BB5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</w:tr>
      <w:tr w:rsidR="00CE1026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26" w:rsidRPr="00014A58" w:rsidRDefault="00CE1026" w:rsidP="00CE1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026" w:rsidRPr="00014A58" w:rsidRDefault="00CE1026" w:rsidP="00CE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</w:tr>
      <w:tr w:rsidR="006137C1" w:rsidRPr="00DB6EBC" w:rsidTr="00D15156">
        <w:trPr>
          <w:trHeight w:val="681"/>
        </w:trPr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7C1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37C1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37C1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37C1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37C1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37C1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Цены (тарифы) на электрическую энергию для населения и приравненных к нему категориям потребителей АО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"Охинская ТЭЦ"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6137C1" w:rsidRPr="00DB6EBC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37C1" w:rsidRPr="00014A58" w:rsidTr="00D15156">
        <w:trPr>
          <w:trHeight w:val="102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(группы потребителей 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 разбивкой тарифа по ставкам</w:t>
            </w: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полугодие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полугодие </w:t>
            </w:r>
          </w:p>
        </w:tc>
      </w:tr>
      <w:tr w:rsidR="006137C1" w:rsidRPr="00014A58" w:rsidTr="00D15156">
        <w:trPr>
          <w:trHeight w:val="30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(тариф)</w:t>
            </w:r>
          </w:p>
        </w:tc>
      </w:tr>
      <w:tr w:rsidR="006137C1" w:rsidRPr="00014A58" w:rsidTr="00D15156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137C1" w:rsidRPr="00014A58" w:rsidTr="00D15156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Население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6137C1" w:rsidRPr="00014A58" w:rsidTr="00D15156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 за исключением указанного в строках 2 - 5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76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196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1.1.3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9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и(или) электроотопительными установками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30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57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городских населённых пунктах в домах, оборудованных стационарными электроплитами и не оборудованных электроотопительными установками:</w:t>
            </w:r>
          </w:p>
        </w:tc>
      </w:tr>
      <w:tr w:rsidR="006137C1" w:rsidRPr="00014A58" w:rsidTr="00D15156">
        <w:trPr>
          <w:trHeight w:val="2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городских населённых пунктах в домах, оборудованных электроотопительными установками и не оборудованных стационарными электроплитами: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72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57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Население, проживающее в сельских населённых пунктах, и приравненных к нему: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5.3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Потребители, приравненные к населению: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 коммунальных услуг (ТСЖ, жилищно-строительные, жилищные или иные специализированные потребительские кооперативы либо управляющие организации)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588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6.1.3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6.2.1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6.2.3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6.3.1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6.3.2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6.3.3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за счет прихожан религиозные организации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6.4.1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6.4.3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20"/>
        </w:trPr>
        <w:tc>
          <w:tcPr>
            <w:tcW w:w="6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Гарантирующие поставщики, энергосбытовые, энергосберегающие организации, приобретающие электрическую энергию(мощность)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</w:t>
            </w:r>
          </w:p>
        </w:tc>
      </w:tr>
      <w:tr w:rsidR="006137C1" w:rsidRPr="00014A58" w:rsidTr="00D15156"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6.5.1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330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6.5.3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6.6.1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6.6.2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двум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Дневная зона (пиковая и полупиковая)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Ночная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6.6.3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37C1" w:rsidRPr="00014A58" w:rsidRDefault="006137C1" w:rsidP="00D15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Одноставочный тариф, дифференцированный по трем зонам суток</w:t>
            </w:r>
          </w:p>
          <w:p w:rsidR="006137C1" w:rsidRPr="00014A58" w:rsidRDefault="006137C1" w:rsidP="00D1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  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 w:colFirst="4" w:colLast="4"/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14,42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полупиковая зона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15,63</w:t>
            </w:r>
          </w:p>
        </w:tc>
      </w:tr>
      <w:tr w:rsidR="006137C1" w:rsidRPr="00014A58" w:rsidTr="00D15156">
        <w:trPr>
          <w:trHeight w:val="66"/>
        </w:trPr>
        <w:tc>
          <w:tcPr>
            <w:tcW w:w="6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Cs/>
                <w:lang w:eastAsia="ru-RU"/>
              </w:rPr>
              <w:t>- Ночная зона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C1" w:rsidRPr="00014A58" w:rsidRDefault="006137C1" w:rsidP="0061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lang w:eastAsia="ru-RU"/>
              </w:rPr>
              <w:t>руб./кВт·ч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37C1" w:rsidRPr="00014A58" w:rsidRDefault="006137C1" w:rsidP="0061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6,13</w:t>
            </w:r>
          </w:p>
        </w:tc>
      </w:tr>
      <w:bookmarkEnd w:id="0"/>
    </w:tbl>
    <w:p w:rsidR="006137C1" w:rsidRPr="00110F3C" w:rsidRDefault="006137C1" w:rsidP="006137C1">
      <w:pPr>
        <w:ind w:right="2269"/>
      </w:pPr>
    </w:p>
    <w:p w:rsidR="00AA4B69" w:rsidRPr="00110F3C" w:rsidRDefault="00AA4B69" w:rsidP="002610C3">
      <w:pPr>
        <w:ind w:right="2269"/>
      </w:pPr>
    </w:p>
    <w:sectPr w:rsidR="00AA4B69" w:rsidRPr="00110F3C" w:rsidSect="002610C3">
      <w:pgSz w:w="11907" w:h="16839" w:code="9"/>
      <w:pgMar w:top="709" w:right="0" w:bottom="567" w:left="141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21"/>
    <w:rsid w:val="00014A58"/>
    <w:rsid w:val="00035D86"/>
    <w:rsid w:val="00060F84"/>
    <w:rsid w:val="000A3E2B"/>
    <w:rsid w:val="000C7161"/>
    <w:rsid w:val="00110F3C"/>
    <w:rsid w:val="001120A8"/>
    <w:rsid w:val="00117AC4"/>
    <w:rsid w:val="00127257"/>
    <w:rsid w:val="001651BD"/>
    <w:rsid w:val="001805F7"/>
    <w:rsid w:val="00180608"/>
    <w:rsid w:val="00184166"/>
    <w:rsid w:val="001D4120"/>
    <w:rsid w:val="001F7B65"/>
    <w:rsid w:val="002121C4"/>
    <w:rsid w:val="00220044"/>
    <w:rsid w:val="00221850"/>
    <w:rsid w:val="00240605"/>
    <w:rsid w:val="002610C3"/>
    <w:rsid w:val="002737E6"/>
    <w:rsid w:val="002C6262"/>
    <w:rsid w:val="002F360D"/>
    <w:rsid w:val="002F3AA3"/>
    <w:rsid w:val="00304ABF"/>
    <w:rsid w:val="00316159"/>
    <w:rsid w:val="003345EE"/>
    <w:rsid w:val="00427E7E"/>
    <w:rsid w:val="00473FAD"/>
    <w:rsid w:val="00476D57"/>
    <w:rsid w:val="004E6F64"/>
    <w:rsid w:val="00516DC9"/>
    <w:rsid w:val="0053453A"/>
    <w:rsid w:val="00574B73"/>
    <w:rsid w:val="00577CE0"/>
    <w:rsid w:val="005C1D76"/>
    <w:rsid w:val="005F3869"/>
    <w:rsid w:val="006137C1"/>
    <w:rsid w:val="0068499B"/>
    <w:rsid w:val="006B7076"/>
    <w:rsid w:val="007111CF"/>
    <w:rsid w:val="00713DBF"/>
    <w:rsid w:val="007650A2"/>
    <w:rsid w:val="007703E7"/>
    <w:rsid w:val="007C3B54"/>
    <w:rsid w:val="008103E0"/>
    <w:rsid w:val="00844951"/>
    <w:rsid w:val="008B5FE8"/>
    <w:rsid w:val="008C30CA"/>
    <w:rsid w:val="008C367F"/>
    <w:rsid w:val="009955B6"/>
    <w:rsid w:val="009C2427"/>
    <w:rsid w:val="009E4B00"/>
    <w:rsid w:val="00A251C2"/>
    <w:rsid w:val="00A27421"/>
    <w:rsid w:val="00A60FFA"/>
    <w:rsid w:val="00A64BB5"/>
    <w:rsid w:val="00A7028F"/>
    <w:rsid w:val="00AA0FFB"/>
    <w:rsid w:val="00AA4B69"/>
    <w:rsid w:val="00AC3B61"/>
    <w:rsid w:val="00AC6DA4"/>
    <w:rsid w:val="00B12E45"/>
    <w:rsid w:val="00B15A8A"/>
    <w:rsid w:val="00B42037"/>
    <w:rsid w:val="00B476A2"/>
    <w:rsid w:val="00B57F4E"/>
    <w:rsid w:val="00B707FE"/>
    <w:rsid w:val="00B94F1F"/>
    <w:rsid w:val="00BC718C"/>
    <w:rsid w:val="00BD5032"/>
    <w:rsid w:val="00C20DB5"/>
    <w:rsid w:val="00C4551B"/>
    <w:rsid w:val="00C57D5B"/>
    <w:rsid w:val="00C75A8A"/>
    <w:rsid w:val="00CC46AA"/>
    <w:rsid w:val="00CE1026"/>
    <w:rsid w:val="00CE1BAA"/>
    <w:rsid w:val="00D17DCD"/>
    <w:rsid w:val="00D50A8A"/>
    <w:rsid w:val="00D72497"/>
    <w:rsid w:val="00DB6EBC"/>
    <w:rsid w:val="00DC7285"/>
    <w:rsid w:val="00E27479"/>
    <w:rsid w:val="00E72F91"/>
    <w:rsid w:val="00E81B04"/>
    <w:rsid w:val="00EA457D"/>
    <w:rsid w:val="00EF3FB1"/>
    <w:rsid w:val="00F0188E"/>
    <w:rsid w:val="00F06EF5"/>
    <w:rsid w:val="00F10F4B"/>
    <w:rsid w:val="00F14030"/>
    <w:rsid w:val="00F32160"/>
    <w:rsid w:val="00F36AAC"/>
    <w:rsid w:val="00F4296F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46D05-C55B-4D82-BCC4-75397753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9F34-BEE7-4990-A7A6-5173E286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15</Pages>
  <Words>4947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Мандрикова Анна Юрьевна</cp:lastModifiedBy>
  <cp:revision>81</cp:revision>
  <cp:lastPrinted>2018-04-22T23:45:00Z</cp:lastPrinted>
  <dcterms:created xsi:type="dcterms:W3CDTF">2015-04-17T14:27:00Z</dcterms:created>
  <dcterms:modified xsi:type="dcterms:W3CDTF">2022-04-18T04:21:00Z</dcterms:modified>
</cp:coreProperties>
</file>